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Look w:val="01E0" w:firstRow="1" w:lastRow="1" w:firstColumn="1" w:lastColumn="1" w:noHBand="0" w:noVBand="0"/>
      </w:tblPr>
      <w:tblGrid>
        <w:gridCol w:w="4395"/>
        <w:gridCol w:w="5670"/>
      </w:tblGrid>
      <w:tr w:rsidR="00E04E96" w:rsidRPr="004E0030" w:rsidTr="00E04E96">
        <w:trPr>
          <w:trHeight w:val="1276"/>
          <w:jc w:val="center"/>
        </w:trPr>
        <w:tc>
          <w:tcPr>
            <w:tcW w:w="4395" w:type="dxa"/>
          </w:tcPr>
          <w:p w:rsidR="00E04E96" w:rsidRPr="004E0030" w:rsidRDefault="00E04E96" w:rsidP="008B041B">
            <w:pPr>
              <w:widowControl w:val="0"/>
              <w:spacing w:after="0" w:line="240" w:lineRule="auto"/>
              <w:jc w:val="center"/>
              <w:rPr>
                <w:rFonts w:ascii="Times New Roman" w:eastAsia="Times New Roman" w:hAnsi="Times New Roman" w:cs="Times New Roman"/>
                <w:b/>
                <w:sz w:val="26"/>
                <w:szCs w:val="26"/>
              </w:rPr>
            </w:pPr>
            <w:bookmarkStart w:id="0" w:name="_GoBack"/>
            <w:bookmarkEnd w:id="0"/>
            <w:r w:rsidRPr="004E0030">
              <w:rPr>
                <w:rFonts w:ascii="Times New Roman" w:eastAsia="Times New Roman" w:hAnsi="Times New Roman" w:cs="Times New Roman"/>
                <w:b/>
                <w:sz w:val="26"/>
                <w:szCs w:val="26"/>
              </w:rPr>
              <w:t>ỦY BAN THƯỜNG VỤ QUỐC HỘI</w:t>
            </w:r>
          </w:p>
          <w:p w:rsidR="00E04E96" w:rsidRPr="004E0030" w:rsidRDefault="00E04E96" w:rsidP="008B041B">
            <w:pPr>
              <w:widowControl w:val="0"/>
              <w:tabs>
                <w:tab w:val="left" w:pos="-108"/>
                <w:tab w:val="left" w:pos="172"/>
              </w:tabs>
              <w:spacing w:after="0" w:line="240" w:lineRule="auto"/>
              <w:ind w:hanging="900"/>
              <w:jc w:val="center"/>
              <w:rPr>
                <w:rFonts w:ascii="Times New Roman" w:eastAsia="Times New Roman" w:hAnsi="Times New Roman" w:cs="Times New Roman"/>
                <w:sz w:val="28"/>
                <w:szCs w:val="28"/>
              </w:rPr>
            </w:pPr>
            <w:r w:rsidRPr="004E0030">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31F90B8E" wp14:editId="3A3D0261">
                      <wp:simplePos x="0" y="0"/>
                      <wp:positionH relativeFrom="column">
                        <wp:posOffset>891540</wp:posOffset>
                      </wp:positionH>
                      <wp:positionV relativeFrom="paragraph">
                        <wp:posOffset>72390</wp:posOffset>
                      </wp:positionV>
                      <wp:extent cx="910590" cy="0"/>
                      <wp:effectExtent l="0" t="0" r="22860" b="19050"/>
                      <wp:wrapNone/>
                      <wp:docPr id="1825231034" name="Straight Connector 182523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47F4" id="Straight Connector 18252310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5.7pt" to="141.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"/>
                  </w:pict>
                </mc:Fallback>
              </mc:AlternateContent>
            </w:r>
          </w:p>
          <w:p w:rsidR="00E04E96" w:rsidRPr="004E0030" w:rsidRDefault="00E04E96" w:rsidP="008B041B">
            <w:pPr>
              <w:widowControl w:val="0"/>
              <w:spacing w:after="0" w:line="240" w:lineRule="auto"/>
              <w:jc w:val="center"/>
              <w:rPr>
                <w:rFonts w:ascii="Times New Roman" w:eastAsia="Times New Roman" w:hAnsi="Times New Roman" w:cs="Times New Roman"/>
                <w:b/>
                <w:sz w:val="28"/>
                <w:szCs w:val="28"/>
              </w:rPr>
            </w:pPr>
          </w:p>
          <w:p w:rsidR="00E04E96" w:rsidRPr="004E0030" w:rsidRDefault="00713F82" w:rsidP="008B041B">
            <w:pPr>
              <w:widowControl w:val="0"/>
              <w:spacing w:after="0" w:line="240" w:lineRule="auto"/>
              <w:jc w:val="center"/>
              <w:rPr>
                <w:rFonts w:ascii="Times New Roman" w:eastAsia="Times New Roman" w:hAnsi="Times New Roman" w:cs="Times New Roman"/>
                <w:b/>
                <w:sz w:val="28"/>
                <w:szCs w:val="28"/>
                <w:vertAlign w:val="subscript"/>
              </w:rPr>
            </w:pPr>
            <w:r w:rsidRPr="004E0030">
              <w:rPr>
                <w:rFonts w:ascii="Times New Roman" w:eastAsia="Times New Roman" w:hAnsi="Times New Roman" w:cs="Times New Roman"/>
                <w:b/>
                <w:sz w:val="36"/>
                <w:szCs w:val="28"/>
                <w:vertAlign w:val="subscript"/>
              </w:rPr>
              <w:t xml:space="preserve"> </w:t>
            </w:r>
          </w:p>
        </w:tc>
        <w:tc>
          <w:tcPr>
            <w:tcW w:w="5670" w:type="dxa"/>
          </w:tcPr>
          <w:p w:rsidR="00E04E96" w:rsidRPr="004E0030" w:rsidRDefault="00E04E96" w:rsidP="008B041B">
            <w:pPr>
              <w:widowControl w:val="0"/>
              <w:spacing w:after="0" w:line="240" w:lineRule="auto"/>
              <w:jc w:val="center"/>
              <w:rPr>
                <w:rFonts w:ascii="Times New Roman" w:eastAsia="Times New Roman" w:hAnsi="Times New Roman" w:cs="Times New Roman"/>
                <w:b/>
                <w:sz w:val="26"/>
                <w:szCs w:val="26"/>
              </w:rPr>
            </w:pPr>
            <w:r w:rsidRPr="004E0030">
              <w:rPr>
                <w:rFonts w:ascii="Times New Roman" w:eastAsia="Times New Roman" w:hAnsi="Times New Roman" w:cs="Times New Roman"/>
                <w:b/>
                <w:sz w:val="26"/>
                <w:szCs w:val="26"/>
              </w:rPr>
              <w:t>CỘNG HÒA XÃ HỘI CHỦ NGHĨA VIỆT NAM</w:t>
            </w:r>
          </w:p>
          <w:p w:rsidR="00E04E96" w:rsidRPr="004E0030" w:rsidRDefault="00E04E96" w:rsidP="008B041B">
            <w:pPr>
              <w:widowControl w:val="0"/>
              <w:spacing w:after="0" w:line="240" w:lineRule="auto"/>
              <w:jc w:val="center"/>
              <w:rPr>
                <w:rFonts w:ascii="Times New Roman" w:eastAsia="Times New Roman" w:hAnsi="Times New Roman" w:cs="Times New Roman"/>
                <w:b/>
                <w:sz w:val="28"/>
                <w:szCs w:val="28"/>
              </w:rPr>
            </w:pPr>
            <w:r w:rsidRPr="004E0030">
              <w:rPr>
                <w:rFonts w:ascii="Times New Roman" w:eastAsia="Times New Roman" w:hAnsi="Times New Roman" w:cs="Times New Roman"/>
                <w:b/>
                <w:sz w:val="28"/>
                <w:szCs w:val="28"/>
              </w:rPr>
              <w:t>Độc lập - Tự do - Hạnh phúc</w:t>
            </w:r>
          </w:p>
          <w:p w:rsidR="00E04E96" w:rsidRPr="004E0030" w:rsidRDefault="00E04E96" w:rsidP="008B041B">
            <w:pPr>
              <w:widowControl w:val="0"/>
              <w:spacing w:after="0" w:line="240" w:lineRule="auto"/>
              <w:jc w:val="center"/>
              <w:rPr>
                <w:rFonts w:ascii="Times New Roman" w:eastAsia="Times New Roman" w:hAnsi="Times New Roman" w:cs="Times New Roman"/>
                <w:b/>
                <w:i/>
                <w:sz w:val="28"/>
                <w:szCs w:val="28"/>
              </w:rPr>
            </w:pPr>
            <w:r w:rsidRPr="004E0030">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51911B21" wp14:editId="46CA9D4D">
                      <wp:simplePos x="0" y="0"/>
                      <wp:positionH relativeFrom="column">
                        <wp:posOffset>641985</wp:posOffset>
                      </wp:positionH>
                      <wp:positionV relativeFrom="paragraph">
                        <wp:posOffset>38100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48DD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3pt" to="22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"/>
                  </w:pict>
                </mc:Fallback>
              </mc:AlternateContent>
            </w:r>
          </w:p>
          <w:p w:rsidR="00E04E96" w:rsidRPr="004E0030" w:rsidRDefault="00E04E96" w:rsidP="008B041B">
            <w:pPr>
              <w:widowControl w:val="0"/>
              <w:spacing w:after="0" w:line="240" w:lineRule="auto"/>
              <w:jc w:val="center"/>
              <w:rPr>
                <w:rFonts w:ascii="Times New Roman" w:eastAsia="Times New Roman" w:hAnsi="Times New Roman" w:cs="Times New Roman"/>
                <w:sz w:val="28"/>
                <w:szCs w:val="28"/>
              </w:rPr>
            </w:pPr>
            <w:r w:rsidRPr="004E0030">
              <w:rPr>
                <w:rFonts w:ascii="Times New Roman" w:eastAsia="Times New Roman" w:hAnsi="Times New Roman" w:cs="Times New Roman"/>
                <w:i/>
                <w:sz w:val="28"/>
                <w:szCs w:val="28"/>
              </w:rPr>
              <w:t xml:space="preserve">Hà Nội, ngày </w:t>
            </w:r>
            <w:r w:rsidR="00713F82" w:rsidRPr="004E0030">
              <w:rPr>
                <w:rFonts w:ascii="Times New Roman" w:eastAsia="Times New Roman" w:hAnsi="Times New Roman" w:cs="Times New Roman"/>
                <w:i/>
                <w:sz w:val="28"/>
                <w:szCs w:val="28"/>
              </w:rPr>
              <w:t>28</w:t>
            </w:r>
            <w:r w:rsidRPr="004E0030">
              <w:rPr>
                <w:rFonts w:ascii="Times New Roman" w:eastAsia="Times New Roman" w:hAnsi="Times New Roman" w:cs="Times New Roman"/>
                <w:i/>
                <w:sz w:val="28"/>
                <w:szCs w:val="28"/>
              </w:rPr>
              <w:t xml:space="preserve"> tháng 11 năm 2024</w:t>
            </w:r>
          </w:p>
        </w:tc>
      </w:tr>
    </w:tbl>
    <w:p w:rsidR="008B041B" w:rsidRPr="004E0030" w:rsidRDefault="008B041B" w:rsidP="008B041B">
      <w:pPr>
        <w:widowControl w:val="0"/>
        <w:spacing w:after="0" w:line="240" w:lineRule="auto"/>
        <w:jc w:val="center"/>
        <w:rPr>
          <w:rFonts w:ascii="Times New Roman" w:eastAsia="Times New Roman" w:hAnsi="Times New Roman" w:cs="Times New Roman"/>
          <w:b/>
          <w:sz w:val="28"/>
          <w:szCs w:val="28"/>
        </w:rPr>
      </w:pPr>
    </w:p>
    <w:p w:rsidR="00E04E96" w:rsidRPr="004E0030" w:rsidRDefault="00E04E96" w:rsidP="00626C30">
      <w:pPr>
        <w:widowControl w:val="0"/>
        <w:spacing w:before="120" w:after="0" w:line="240" w:lineRule="auto"/>
        <w:jc w:val="center"/>
        <w:rPr>
          <w:rFonts w:ascii="Times New Roman" w:eastAsia="Times New Roman" w:hAnsi="Times New Roman" w:cs="Times New Roman"/>
          <w:b/>
          <w:sz w:val="28"/>
          <w:szCs w:val="28"/>
        </w:rPr>
      </w:pPr>
      <w:r w:rsidRPr="004E0030">
        <w:rPr>
          <w:rFonts w:ascii="Times New Roman" w:eastAsia="Times New Roman" w:hAnsi="Times New Roman" w:cs="Times New Roman"/>
          <w:b/>
          <w:sz w:val="28"/>
          <w:szCs w:val="28"/>
        </w:rPr>
        <w:t>BÁO CÁO</w:t>
      </w:r>
      <w:r w:rsidR="000053A6" w:rsidRPr="004E0030">
        <w:rPr>
          <w:rFonts w:ascii="Times New Roman" w:eastAsia="Times New Roman" w:hAnsi="Times New Roman" w:cs="Times New Roman"/>
          <w:b/>
          <w:sz w:val="28"/>
          <w:szCs w:val="28"/>
        </w:rPr>
        <w:t xml:space="preserve"> (TÓM TẮT)</w:t>
      </w:r>
    </w:p>
    <w:p w:rsidR="00E04E96" w:rsidRPr="004E0030" w:rsidRDefault="00E04E96" w:rsidP="008B041B">
      <w:pPr>
        <w:widowControl w:val="0"/>
        <w:spacing w:after="0" w:line="240" w:lineRule="auto"/>
        <w:jc w:val="center"/>
        <w:rPr>
          <w:rFonts w:ascii="Times New Roman" w:eastAsia="Times New Roman" w:hAnsi="Times New Roman" w:cs="Times New Roman"/>
          <w:b/>
          <w:sz w:val="28"/>
          <w:szCs w:val="28"/>
        </w:rPr>
      </w:pPr>
      <w:r w:rsidRPr="004E0030">
        <w:rPr>
          <w:rFonts w:ascii="Times New Roman" w:eastAsia="Times New Roman" w:hAnsi="Times New Roman" w:cs="Times New Roman"/>
          <w:b/>
          <w:sz w:val="28"/>
          <w:szCs w:val="28"/>
        </w:rPr>
        <w:t xml:space="preserve">Giải trình, tiếp thu, chỉnh lý dự thảo </w:t>
      </w:r>
    </w:p>
    <w:p w:rsidR="00E04E96" w:rsidRPr="004E0030" w:rsidRDefault="00E04E96" w:rsidP="008B041B">
      <w:pPr>
        <w:widowControl w:val="0"/>
        <w:spacing w:after="0" w:line="240" w:lineRule="auto"/>
        <w:jc w:val="center"/>
        <w:rPr>
          <w:rFonts w:ascii="Times New Roman" w:eastAsia="Times New Roman" w:hAnsi="Times New Roman" w:cs="Times New Roman"/>
          <w:b/>
          <w:sz w:val="28"/>
          <w:szCs w:val="28"/>
        </w:rPr>
      </w:pPr>
      <w:r w:rsidRPr="004E0030">
        <w:rPr>
          <w:rFonts w:ascii="Times New Roman" w:eastAsia="Times New Roman" w:hAnsi="Times New Roman" w:cs="Times New Roman"/>
          <w:b/>
          <w:sz w:val="28"/>
          <w:szCs w:val="28"/>
        </w:rPr>
        <w:t>Luật Phòng cháy, chữa cháy và cứu nạn, cứu hộ</w:t>
      </w:r>
    </w:p>
    <w:p w:rsidR="00E04E96" w:rsidRPr="004E0030" w:rsidRDefault="00E04E96" w:rsidP="008B041B">
      <w:pPr>
        <w:widowControl w:val="0"/>
        <w:spacing w:after="120" w:line="240" w:lineRule="auto"/>
        <w:ind w:firstLine="720"/>
        <w:jc w:val="center"/>
        <w:rPr>
          <w:rFonts w:ascii="Times New Roman" w:eastAsia="Times New Roman" w:hAnsi="Times New Roman" w:cs="Times New Roman"/>
          <w:b/>
          <w:sz w:val="28"/>
          <w:szCs w:val="28"/>
        </w:rPr>
      </w:pPr>
      <w:r w:rsidRPr="004E0030">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6601646B" wp14:editId="5E7647B8">
                <wp:simplePos x="0" y="0"/>
                <wp:positionH relativeFrom="column">
                  <wp:posOffset>2331720</wp:posOffset>
                </wp:positionH>
                <wp:positionV relativeFrom="paragraph">
                  <wp:posOffset>83820</wp:posOffset>
                </wp:positionV>
                <wp:extent cx="107823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0782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2D3D8"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pt,6.6pt" to="26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" strokecolor="black [3200]" strokeweight="1pt">
                <v:stroke joinstyle="miter"/>
              </v:line>
            </w:pict>
          </mc:Fallback>
        </mc:AlternateContent>
      </w:r>
    </w:p>
    <w:p w:rsidR="00E04E96" w:rsidRPr="004E0030" w:rsidRDefault="00E04E96" w:rsidP="008B041B">
      <w:pPr>
        <w:widowControl w:val="0"/>
        <w:spacing w:before="100" w:beforeAutospacing="1" w:after="120" w:line="240" w:lineRule="auto"/>
        <w:jc w:val="center"/>
        <w:rPr>
          <w:rFonts w:ascii="Times New Roman" w:eastAsia="Times New Roman" w:hAnsi="Times New Roman" w:cs="Times New Roman"/>
          <w:bCs/>
          <w:sz w:val="28"/>
          <w:szCs w:val="28"/>
        </w:rPr>
      </w:pPr>
      <w:r w:rsidRPr="004E0030">
        <w:rPr>
          <w:rFonts w:ascii="Times New Roman" w:eastAsia="Times New Roman" w:hAnsi="Times New Roman" w:cs="Times New Roman"/>
          <w:bCs/>
          <w:sz w:val="28"/>
          <w:szCs w:val="28"/>
        </w:rPr>
        <w:t>Kính gửi:  Các vị đại biểu Quốc hội,</w:t>
      </w:r>
    </w:p>
    <w:p w:rsidR="00E04E96" w:rsidRPr="004E0030" w:rsidRDefault="00E04E96" w:rsidP="008B041B">
      <w:pPr>
        <w:widowControl w:val="0"/>
        <w:spacing w:after="120" w:line="240" w:lineRule="auto"/>
        <w:jc w:val="center"/>
        <w:rPr>
          <w:rFonts w:ascii="Times New Roman" w:eastAsia="Times New Roman" w:hAnsi="Times New Roman" w:cs="Times New Roman"/>
          <w:bCs/>
          <w:sz w:val="24"/>
          <w:szCs w:val="28"/>
        </w:rPr>
      </w:pPr>
    </w:p>
    <w:p w:rsidR="000053A6" w:rsidRPr="004E0030" w:rsidRDefault="000053A6" w:rsidP="008B041B">
      <w:pPr>
        <w:widowControl w:val="0"/>
        <w:spacing w:before="120" w:after="120" w:line="240" w:lineRule="auto"/>
        <w:ind w:firstLine="720"/>
        <w:jc w:val="both"/>
        <w:rPr>
          <w:rFonts w:ascii="Times New Roman" w:eastAsia="Times New Roman" w:hAnsi="Times New Roman" w:cs="Times New Roman"/>
          <w:bCs/>
          <w:sz w:val="28"/>
          <w:szCs w:val="28"/>
        </w:rPr>
      </w:pPr>
      <w:bookmarkStart w:id="1" w:name="_Hlk141940572"/>
      <w:r w:rsidRPr="004E0030">
        <w:rPr>
          <w:rFonts w:ascii="Times New Roman" w:eastAsia="Times New Roman" w:hAnsi="Times New Roman" w:cs="Times New Roman"/>
          <w:bCs/>
          <w:sz w:val="28"/>
          <w:szCs w:val="28"/>
        </w:rPr>
        <w:t xml:space="preserve">Ngày </w:t>
      </w:r>
      <w:r w:rsidR="00713F82" w:rsidRPr="004E0030">
        <w:rPr>
          <w:rFonts w:ascii="Times New Roman" w:eastAsia="Times New Roman" w:hAnsi="Times New Roman" w:cs="Times New Roman"/>
          <w:bCs/>
          <w:sz w:val="28"/>
          <w:szCs w:val="28"/>
        </w:rPr>
        <w:t>28</w:t>
      </w:r>
      <w:r w:rsidRPr="004E0030">
        <w:rPr>
          <w:rFonts w:ascii="Times New Roman" w:eastAsia="Times New Roman" w:hAnsi="Times New Roman" w:cs="Times New Roman"/>
          <w:bCs/>
          <w:sz w:val="28"/>
          <w:szCs w:val="28"/>
        </w:rPr>
        <w:t>/1</w:t>
      </w:r>
      <w:r w:rsidR="00713F82" w:rsidRPr="004E0030">
        <w:rPr>
          <w:rFonts w:ascii="Times New Roman" w:eastAsia="Times New Roman" w:hAnsi="Times New Roman" w:cs="Times New Roman"/>
          <w:bCs/>
          <w:sz w:val="28"/>
          <w:szCs w:val="28"/>
        </w:rPr>
        <w:t>1</w:t>
      </w:r>
      <w:r w:rsidRPr="004E0030">
        <w:rPr>
          <w:rFonts w:ascii="Times New Roman" w:eastAsia="Times New Roman" w:hAnsi="Times New Roman" w:cs="Times New Roman"/>
          <w:bCs/>
          <w:sz w:val="28"/>
          <w:szCs w:val="28"/>
        </w:rPr>
        <w:t xml:space="preserve">/2024, Ủy ban Thường vụ Quốc hội (UBTVQH) đã có Báo cáo đầy đủ số </w:t>
      </w:r>
      <w:r w:rsidR="00713F82" w:rsidRPr="004E0030">
        <w:rPr>
          <w:rFonts w:ascii="Times New Roman" w:eastAsia="Times New Roman" w:hAnsi="Times New Roman" w:cs="Times New Roman"/>
          <w:bCs/>
          <w:sz w:val="28"/>
          <w:szCs w:val="28"/>
        </w:rPr>
        <w:t>1099</w:t>
      </w:r>
      <w:r w:rsidRPr="004E0030">
        <w:rPr>
          <w:rFonts w:ascii="Times New Roman" w:eastAsia="Times New Roman" w:hAnsi="Times New Roman" w:cs="Times New Roman"/>
          <w:bCs/>
          <w:sz w:val="28"/>
          <w:szCs w:val="28"/>
        </w:rPr>
        <w:t xml:space="preserve">/BC-UBTVQH15 về giải trình, tiếp thu, chỉnh lý dự thảo Luật Phòng cháy, chữa cháy và cứu nạn, cứu hộ (PCCC và CNCH) gửi đến các vị đại biểu Quốc hội (ĐBQH). </w:t>
      </w:r>
      <w:r w:rsidR="00577CBD" w:rsidRPr="004E0030">
        <w:rPr>
          <w:rFonts w:ascii="Times New Roman" w:eastAsia="Times New Roman" w:hAnsi="Times New Roman" w:cs="Times New Roman"/>
          <w:bCs/>
          <w:sz w:val="28"/>
          <w:szCs w:val="28"/>
          <w:lang w:eastAsia="x-none"/>
        </w:rPr>
        <w:t>UBTVQH</w:t>
      </w:r>
      <w:r w:rsidR="00140041" w:rsidRPr="004E0030">
        <w:rPr>
          <w:rFonts w:ascii="Times New Roman" w:eastAsia="Times New Roman" w:hAnsi="Times New Roman" w:cs="Times New Roman"/>
          <w:bCs/>
          <w:sz w:val="28"/>
          <w:szCs w:val="28"/>
          <w:lang w:eastAsia="x-none"/>
        </w:rPr>
        <w:t xml:space="preserve"> </w:t>
      </w:r>
      <w:r w:rsidR="00140041" w:rsidRPr="004E0030">
        <w:rPr>
          <w:rFonts w:ascii="Times New Roman" w:eastAsia="Times New Roman" w:hAnsi="Times New Roman" w:cs="Times New Roman"/>
          <w:bCs/>
          <w:sz w:val="28"/>
          <w:szCs w:val="28"/>
        </w:rPr>
        <w:t xml:space="preserve">kính trình Quốc hội </w:t>
      </w:r>
      <w:r w:rsidRPr="004E0030">
        <w:rPr>
          <w:rFonts w:ascii="Times New Roman" w:eastAsia="Times New Roman" w:hAnsi="Times New Roman" w:cs="Times New Roman"/>
          <w:bCs/>
          <w:sz w:val="28"/>
          <w:szCs w:val="28"/>
        </w:rPr>
        <w:t xml:space="preserve">Báo cáo </w:t>
      </w:r>
      <w:r w:rsidR="00140041" w:rsidRPr="004E0030">
        <w:rPr>
          <w:rFonts w:ascii="Times New Roman" w:eastAsia="Times New Roman" w:hAnsi="Times New Roman" w:cs="Times New Roman"/>
          <w:bCs/>
          <w:sz w:val="28"/>
          <w:szCs w:val="28"/>
        </w:rPr>
        <w:t xml:space="preserve">tóm tắt </w:t>
      </w:r>
      <w:r w:rsidRPr="004E0030">
        <w:rPr>
          <w:rFonts w:ascii="Times New Roman" w:eastAsia="Times New Roman" w:hAnsi="Times New Roman" w:cs="Times New Roman"/>
          <w:bCs/>
          <w:sz w:val="28"/>
          <w:szCs w:val="28"/>
        </w:rPr>
        <w:t>như sau:</w:t>
      </w:r>
    </w:p>
    <w:p w:rsidR="000053A6" w:rsidRPr="004E0030" w:rsidRDefault="000053A6" w:rsidP="008B041B">
      <w:pPr>
        <w:widowControl w:val="0"/>
        <w:spacing w:before="120" w:after="120" w:line="240" w:lineRule="auto"/>
        <w:ind w:firstLine="720"/>
        <w:jc w:val="both"/>
        <w:rPr>
          <w:rFonts w:ascii="Times New Roman" w:eastAsia="Times New Roman" w:hAnsi="Times New Roman" w:cs="Times New Roman"/>
          <w:b/>
          <w:bCs/>
          <w:sz w:val="28"/>
          <w:szCs w:val="28"/>
        </w:rPr>
      </w:pPr>
      <w:r w:rsidRPr="004E0030">
        <w:rPr>
          <w:rFonts w:ascii="Times New Roman" w:eastAsia="Times New Roman" w:hAnsi="Times New Roman" w:cs="Times New Roman"/>
          <w:b/>
          <w:bCs/>
          <w:sz w:val="28"/>
          <w:szCs w:val="28"/>
        </w:rPr>
        <w:t xml:space="preserve">1. Về quá trình tiếp thu, chỉnh lý, hoàn thiện dự thảo Luật </w:t>
      </w:r>
    </w:p>
    <w:p w:rsidR="000053A6" w:rsidRPr="004E0030" w:rsidRDefault="00140041" w:rsidP="008B041B">
      <w:pPr>
        <w:widowControl w:val="0"/>
        <w:spacing w:before="120" w:after="120" w:line="240" w:lineRule="auto"/>
        <w:ind w:firstLine="720"/>
        <w:jc w:val="both"/>
        <w:rPr>
          <w:rFonts w:ascii="Times New Roman" w:eastAsia="Times New Roman" w:hAnsi="Times New Roman" w:cs="Times New Roman"/>
          <w:bCs/>
          <w:sz w:val="28"/>
          <w:szCs w:val="28"/>
        </w:rPr>
      </w:pPr>
      <w:r w:rsidRPr="004E0030">
        <w:rPr>
          <w:rFonts w:ascii="Times New Roman" w:eastAsia="Times New Roman" w:hAnsi="Times New Roman" w:cs="Times New Roman"/>
          <w:bCs/>
          <w:sz w:val="28"/>
          <w:szCs w:val="28"/>
          <w:lang w:eastAsia="x-none"/>
        </w:rPr>
        <w:t>N</w:t>
      </w:r>
      <w:r w:rsidR="00850570" w:rsidRPr="004E0030">
        <w:rPr>
          <w:rFonts w:ascii="Times New Roman" w:eastAsia="Times New Roman" w:hAnsi="Times New Roman" w:cs="Times New Roman"/>
          <w:bCs/>
          <w:sz w:val="28"/>
          <w:szCs w:val="28"/>
          <w:lang w:eastAsia="x-none"/>
        </w:rPr>
        <w:t>gày 01</w:t>
      </w:r>
      <w:r w:rsidR="00850570" w:rsidRPr="004E0030">
        <w:rPr>
          <w:rFonts w:ascii="Times New Roman" w:eastAsia="Times New Roman" w:hAnsi="Times New Roman" w:cs="Times New Roman"/>
          <w:bCs/>
          <w:sz w:val="28"/>
          <w:szCs w:val="28"/>
          <w:lang w:val="vi-VN" w:eastAsia="x-none"/>
        </w:rPr>
        <w:t>/11/2024</w:t>
      </w:r>
      <w:r w:rsidR="00850570" w:rsidRPr="004E0030">
        <w:rPr>
          <w:rFonts w:ascii="Times New Roman" w:eastAsia="Times New Roman" w:hAnsi="Times New Roman" w:cs="Times New Roman"/>
          <w:bCs/>
          <w:sz w:val="28"/>
          <w:szCs w:val="28"/>
          <w:lang w:eastAsia="x-none"/>
        </w:rPr>
        <w:t xml:space="preserve">, Quốc hội đã thảo luận tại Hội trường về dự thảo Luật </w:t>
      </w:r>
      <w:r w:rsidR="00850570" w:rsidRPr="004E0030">
        <w:rPr>
          <w:rFonts w:ascii="Times New Roman" w:eastAsia="Times New Roman" w:hAnsi="Times New Roman" w:cs="Times New Roman"/>
          <w:bCs/>
          <w:sz w:val="28"/>
          <w:szCs w:val="28"/>
        </w:rPr>
        <w:t>PCCC và CNCH</w:t>
      </w:r>
      <w:r w:rsidR="00850570" w:rsidRPr="004E0030">
        <w:rPr>
          <w:rFonts w:ascii="Times New Roman" w:eastAsia="Times New Roman" w:hAnsi="Times New Roman" w:cs="Times New Roman"/>
          <w:bCs/>
          <w:sz w:val="28"/>
          <w:szCs w:val="28"/>
          <w:lang w:eastAsia="x-none"/>
        </w:rPr>
        <w:t xml:space="preserve">. Trên cơ sở ý kiến của các vị ĐBQH, UBTVQH đã chỉ đạo nghiên cứu, tiếp thu, chỉnh lý dự thảo Luật </w:t>
      </w:r>
      <w:r w:rsidR="006722CD" w:rsidRPr="004E0030">
        <w:rPr>
          <w:rFonts w:ascii="Times New Roman" w:eastAsia="Times New Roman" w:hAnsi="Times New Roman" w:cs="Times New Roman"/>
          <w:bCs/>
          <w:sz w:val="28"/>
          <w:szCs w:val="28"/>
        </w:rPr>
        <w:t>và</w:t>
      </w:r>
      <w:r w:rsidR="00850570" w:rsidRPr="004E0030">
        <w:rPr>
          <w:rFonts w:ascii="Times New Roman" w:eastAsia="Times New Roman" w:hAnsi="Times New Roman" w:cs="Times New Roman"/>
          <w:bCs/>
          <w:sz w:val="28"/>
          <w:szCs w:val="28"/>
          <w:lang w:eastAsia="x-none"/>
        </w:rPr>
        <w:t xml:space="preserve"> xây dựng Báo cáo giải trình, tiếp thu, chỉnh lý. </w:t>
      </w:r>
      <w:r w:rsidRPr="004E0030">
        <w:rPr>
          <w:rFonts w:ascii="Times New Roman" w:eastAsia="Times New Roman" w:hAnsi="Times New Roman" w:cs="Times New Roman"/>
          <w:bCs/>
          <w:sz w:val="28"/>
          <w:szCs w:val="28"/>
          <w:lang w:eastAsia="x-none"/>
        </w:rPr>
        <w:t>Các ý</w:t>
      </w:r>
      <w:r w:rsidR="006370DE" w:rsidRPr="004E0030">
        <w:rPr>
          <w:rFonts w:ascii="Times New Roman" w:eastAsia="Times New Roman" w:hAnsi="Times New Roman" w:cs="Times New Roman"/>
          <w:bCs/>
          <w:sz w:val="28"/>
          <w:szCs w:val="28"/>
          <w:lang w:eastAsia="x-none"/>
        </w:rPr>
        <w:t xml:space="preserve"> kiến của các vị ĐBQH đều </w:t>
      </w:r>
      <w:r w:rsidR="006722CD" w:rsidRPr="004E0030">
        <w:rPr>
          <w:rFonts w:ascii="Times New Roman" w:eastAsia="Times New Roman" w:hAnsi="Times New Roman" w:cs="Times New Roman"/>
          <w:bCs/>
          <w:sz w:val="28"/>
          <w:szCs w:val="28"/>
          <w:lang w:eastAsia="x-none"/>
        </w:rPr>
        <w:t xml:space="preserve">đã </w:t>
      </w:r>
      <w:r w:rsidR="006370DE" w:rsidRPr="004E0030">
        <w:rPr>
          <w:rFonts w:ascii="Times New Roman" w:eastAsia="Times New Roman" w:hAnsi="Times New Roman" w:cs="Times New Roman"/>
          <w:bCs/>
          <w:sz w:val="28"/>
          <w:szCs w:val="28"/>
          <w:lang w:eastAsia="x-none"/>
        </w:rPr>
        <w:t>được nghiên cứu kỹ lưỡng để giải trình, tiếp thu và đã được thể hiện đầy đủ, toàn diện trong dự thảo Luật và Báo cáo giải trình, tiếp thu, chỉnh lý.</w:t>
      </w:r>
    </w:p>
    <w:p w:rsidR="00140041" w:rsidRPr="004E0030" w:rsidRDefault="006722CD" w:rsidP="006722CD">
      <w:pPr>
        <w:widowControl w:val="0"/>
        <w:spacing w:before="120" w:after="120" w:line="240" w:lineRule="auto"/>
        <w:ind w:firstLine="720"/>
        <w:jc w:val="both"/>
        <w:rPr>
          <w:rFonts w:ascii="Times New Roman" w:eastAsia="Times New Roman" w:hAnsi="Times New Roman" w:cs="Times New Roman"/>
          <w:bCs/>
          <w:sz w:val="28"/>
          <w:szCs w:val="28"/>
          <w:lang w:eastAsia="x-none"/>
        </w:rPr>
      </w:pPr>
      <w:r w:rsidRPr="004E0030">
        <w:rPr>
          <w:rFonts w:ascii="Times New Roman" w:eastAsia="Times New Roman" w:hAnsi="Times New Roman" w:cs="Times New Roman"/>
          <w:bCs/>
          <w:sz w:val="28"/>
          <w:szCs w:val="28"/>
        </w:rPr>
        <w:t xml:space="preserve">Trong quá trình tiếp thu, chỉnh lý, </w:t>
      </w:r>
      <w:r w:rsidR="00140041" w:rsidRPr="004E0030">
        <w:rPr>
          <w:rFonts w:ascii="Times New Roman" w:eastAsia="Times New Roman" w:hAnsi="Times New Roman" w:cs="Times New Roman"/>
          <w:bCs/>
          <w:sz w:val="28"/>
          <w:szCs w:val="28"/>
        </w:rPr>
        <w:t xml:space="preserve">UBTVQH đã chỉ đạo </w:t>
      </w:r>
      <w:r w:rsidR="00140041" w:rsidRPr="004E0030">
        <w:rPr>
          <w:rFonts w:ascii="Times New Roman" w:eastAsia="Times New Roman" w:hAnsi="Times New Roman" w:cs="Times New Roman"/>
          <w:bCs/>
          <w:sz w:val="28"/>
          <w:szCs w:val="28"/>
          <w:lang w:eastAsia="x-none"/>
        </w:rPr>
        <w:t xml:space="preserve">quán triệt Nghị quyết số 27-NQ/TW, chỉ đạo của Đồng chí Tổng Bí thư Tô Lâm và chỉ đạo của Chủ tịch Quốc hội về thực hiện các giải pháp đổi mới trong quá trình tiếp thu, chỉnh lý dự thảo luật, bảo đảm các quy định rõ ràng, thực chất, ngắn gọn, </w:t>
      </w:r>
      <w:r w:rsidR="00577CBD" w:rsidRPr="004E0030">
        <w:rPr>
          <w:rFonts w:ascii="Times New Roman" w:eastAsia="Times New Roman" w:hAnsi="Times New Roman" w:cs="Times New Roman"/>
          <w:bCs/>
          <w:sz w:val="28"/>
          <w:szCs w:val="28"/>
          <w:lang w:eastAsia="x-none"/>
        </w:rPr>
        <w:t xml:space="preserve">dễ hiểu, dễ thực hiện, không trùng lặp với nội dung đã được quy định trong các luật khác, </w:t>
      </w:r>
      <w:r w:rsidR="00140041" w:rsidRPr="004E0030">
        <w:rPr>
          <w:rFonts w:ascii="Times New Roman" w:eastAsia="Times New Roman" w:hAnsi="Times New Roman" w:cs="Times New Roman"/>
          <w:bCs/>
          <w:sz w:val="28"/>
          <w:szCs w:val="28"/>
          <w:lang w:eastAsia="x-none"/>
        </w:rPr>
        <w:t>không quy định chung chung, quy định những nội dung đúng thẩm quyền của Quốc hội, bám sát thực tiễn, bảo đảm tính khả thi; tăng cường phân cấp, phân quyền gắn với quy định rõ nhiệm vụ, quyền hạn của các cơ quan, tổ chức, cá nhân trong bộ máy nhà nước, nâng cao năng lực thực thi; triệt để cắt giảm, đơn giản hóa thủ tục hành chính, điều kiện kinh doanh dịch vụ PCCC (đã cắt giảm được 27 thủ tục hành chính, từ 37 thủ tục hành chính hiện hành xuống còn 10 thủ tục hành chính), giảm chi phí tuân thủ, tạo thuận lợi cao nhất cho người dân và doanh nghiệp; không quy định trong luật những nội dung về thủ tục hành chính, trình tự, hồ sơ mà giao Chính phủ, các Bộ quy định theo thẩm quyền để linh hoạt, kịp thời sửa đổi, bổ sung khi cần thiết, tạo thuận lợi cho việc phân cấp phù hợp với thực tiễn và đáp ứng yêu cầu cải cách hành chính</w:t>
      </w:r>
      <w:r w:rsidR="00577CBD" w:rsidRPr="004E0030">
        <w:rPr>
          <w:rFonts w:ascii="Times New Roman" w:eastAsia="Times New Roman" w:hAnsi="Times New Roman" w:cs="Times New Roman"/>
          <w:bCs/>
          <w:sz w:val="28"/>
          <w:szCs w:val="28"/>
          <w:lang w:eastAsia="x-none"/>
        </w:rPr>
        <w:t>.</w:t>
      </w:r>
      <w:r w:rsidR="00140041" w:rsidRPr="004E0030">
        <w:rPr>
          <w:rFonts w:ascii="Times New Roman" w:eastAsia="Times New Roman" w:hAnsi="Times New Roman" w:cs="Times New Roman"/>
          <w:bCs/>
          <w:sz w:val="28"/>
          <w:szCs w:val="28"/>
          <w:lang w:eastAsia="x-none"/>
        </w:rPr>
        <w:t xml:space="preserve"> </w:t>
      </w:r>
    </w:p>
    <w:p w:rsidR="000053A6" w:rsidRPr="004E0030" w:rsidRDefault="000053A6" w:rsidP="008B041B">
      <w:pPr>
        <w:widowControl w:val="0"/>
        <w:spacing w:before="120" w:after="120" w:line="240" w:lineRule="auto"/>
        <w:ind w:firstLine="720"/>
        <w:jc w:val="both"/>
        <w:rPr>
          <w:rFonts w:ascii="Times New Roman" w:eastAsia="Times New Roman" w:hAnsi="Times New Roman" w:cs="Times New Roman"/>
          <w:bCs/>
          <w:sz w:val="28"/>
          <w:szCs w:val="28"/>
        </w:rPr>
      </w:pPr>
      <w:r w:rsidRPr="004E0030">
        <w:rPr>
          <w:rFonts w:ascii="Times New Roman" w:eastAsia="Times New Roman" w:hAnsi="Times New Roman" w:cs="Times New Roman"/>
          <w:bCs/>
          <w:sz w:val="28"/>
          <w:szCs w:val="28"/>
        </w:rPr>
        <w:t xml:space="preserve">So với dự thảo Luật </w:t>
      </w:r>
      <w:r w:rsidR="00850570" w:rsidRPr="004E0030">
        <w:rPr>
          <w:rFonts w:ascii="Times New Roman" w:eastAsia="Times New Roman" w:hAnsi="Times New Roman" w:cs="Times New Roman"/>
          <w:bCs/>
          <w:sz w:val="28"/>
          <w:szCs w:val="28"/>
        </w:rPr>
        <w:t>trình Quốc hội xem xé</w:t>
      </w:r>
      <w:r w:rsidR="00432CB9" w:rsidRPr="004E0030">
        <w:rPr>
          <w:rFonts w:ascii="Times New Roman" w:eastAsia="Times New Roman" w:hAnsi="Times New Roman" w:cs="Times New Roman"/>
          <w:bCs/>
          <w:sz w:val="28"/>
          <w:szCs w:val="28"/>
        </w:rPr>
        <w:t xml:space="preserve">t, cho ý kiến tại Kỳ họp thứ 8 thì </w:t>
      </w:r>
      <w:r w:rsidRPr="004E0030">
        <w:rPr>
          <w:rFonts w:ascii="Times New Roman" w:eastAsia="Times New Roman" w:hAnsi="Times New Roman" w:cs="Times New Roman"/>
          <w:bCs/>
          <w:sz w:val="28"/>
          <w:szCs w:val="28"/>
        </w:rPr>
        <w:t xml:space="preserve">dự thảo Luật </w:t>
      </w:r>
      <w:r w:rsidR="00850570" w:rsidRPr="004E0030">
        <w:rPr>
          <w:rFonts w:ascii="Times New Roman" w:eastAsia="Times New Roman" w:hAnsi="Times New Roman" w:cs="Times New Roman"/>
          <w:bCs/>
          <w:sz w:val="28"/>
          <w:szCs w:val="28"/>
        </w:rPr>
        <w:t xml:space="preserve">trình Quốc hội thông qua </w:t>
      </w:r>
      <w:r w:rsidRPr="004E0030">
        <w:rPr>
          <w:rFonts w:ascii="Times New Roman" w:eastAsia="Times New Roman" w:hAnsi="Times New Roman" w:cs="Times New Roman"/>
          <w:bCs/>
          <w:sz w:val="28"/>
          <w:szCs w:val="28"/>
        </w:rPr>
        <w:t xml:space="preserve">có </w:t>
      </w:r>
      <w:r w:rsidR="00F20D55" w:rsidRPr="004E0030">
        <w:rPr>
          <w:rFonts w:ascii="Times New Roman" w:eastAsia="Times New Roman" w:hAnsi="Times New Roman" w:cs="Times New Roman"/>
          <w:bCs/>
          <w:sz w:val="28"/>
          <w:szCs w:val="28"/>
        </w:rPr>
        <w:t>55</w:t>
      </w:r>
      <w:r w:rsidRPr="004E0030">
        <w:rPr>
          <w:rFonts w:ascii="Times New Roman" w:eastAsia="Times New Roman" w:hAnsi="Times New Roman" w:cs="Times New Roman"/>
          <w:bCs/>
          <w:sz w:val="28"/>
          <w:szCs w:val="28"/>
        </w:rPr>
        <w:t xml:space="preserve"> điều (giảm </w:t>
      </w:r>
      <w:r w:rsidR="00850570" w:rsidRPr="004E0030">
        <w:rPr>
          <w:rFonts w:ascii="Times New Roman" w:eastAsia="Times New Roman" w:hAnsi="Times New Roman" w:cs="Times New Roman"/>
          <w:bCs/>
          <w:sz w:val="28"/>
          <w:szCs w:val="28"/>
        </w:rPr>
        <w:t>0</w:t>
      </w:r>
      <w:r w:rsidR="00F20D55" w:rsidRPr="004E0030">
        <w:rPr>
          <w:rFonts w:ascii="Times New Roman" w:eastAsia="Times New Roman" w:hAnsi="Times New Roman" w:cs="Times New Roman"/>
          <w:bCs/>
          <w:sz w:val="28"/>
          <w:szCs w:val="28"/>
        </w:rPr>
        <w:t>4</w:t>
      </w:r>
      <w:r w:rsidRPr="004E0030">
        <w:rPr>
          <w:rFonts w:ascii="Times New Roman" w:eastAsia="Times New Roman" w:hAnsi="Times New Roman" w:cs="Times New Roman"/>
          <w:bCs/>
          <w:sz w:val="28"/>
          <w:szCs w:val="28"/>
        </w:rPr>
        <w:t xml:space="preserve"> điều do </w:t>
      </w:r>
      <w:r w:rsidR="00F20D55" w:rsidRPr="004E0030">
        <w:rPr>
          <w:rFonts w:ascii="Times New Roman" w:eastAsia="Times New Roman" w:hAnsi="Times New Roman" w:cs="Times New Roman"/>
          <w:bCs/>
          <w:sz w:val="28"/>
          <w:szCs w:val="28"/>
        </w:rPr>
        <w:t xml:space="preserve">bỏ 02 điều quy định về </w:t>
      </w:r>
      <w:r w:rsidR="00F20D55" w:rsidRPr="004E0030">
        <w:rPr>
          <w:rFonts w:ascii="Times New Roman" w:eastAsia="Times New Roman" w:hAnsi="Times New Roman" w:cs="Times New Roman"/>
          <w:bCs/>
          <w:sz w:val="28"/>
          <w:szCs w:val="28"/>
          <w:lang w:eastAsia="x-none"/>
        </w:rPr>
        <w:t xml:space="preserve">trách nhiệm của Mặt trận Tổ quốc Việt Nam và các tổ chức thành </w:t>
      </w:r>
      <w:r w:rsidR="00F20D55" w:rsidRPr="004E0030">
        <w:rPr>
          <w:rFonts w:ascii="Times New Roman" w:eastAsia="Times New Roman" w:hAnsi="Times New Roman" w:cs="Times New Roman"/>
          <w:bCs/>
          <w:sz w:val="28"/>
          <w:szCs w:val="28"/>
          <w:lang w:eastAsia="x-none"/>
        </w:rPr>
        <w:lastRenderedPageBreak/>
        <w:t>viên của Mặt trận Tổ quốc Việt Nam, nội dung quản lý nhà nước về PCCC, CNCH</w:t>
      </w:r>
      <w:r w:rsidR="00F20D55" w:rsidRPr="004E0030">
        <w:rPr>
          <w:rFonts w:ascii="Times New Roman" w:eastAsia="Times New Roman" w:hAnsi="Times New Roman" w:cs="Times New Roman"/>
          <w:bCs/>
          <w:sz w:val="28"/>
          <w:szCs w:val="28"/>
        </w:rPr>
        <w:t xml:space="preserve">; ghép nội dung 02 điều thành 01 điều (Điều 28); </w:t>
      </w:r>
      <w:r w:rsidR="00850570" w:rsidRPr="004E0030">
        <w:rPr>
          <w:rFonts w:ascii="Times New Roman" w:eastAsia="Times New Roman" w:hAnsi="Times New Roman" w:cs="Times New Roman"/>
          <w:bCs/>
          <w:sz w:val="28"/>
          <w:szCs w:val="28"/>
        </w:rPr>
        <w:t>chuyển nội dung Điều 56</w:t>
      </w:r>
      <w:r w:rsidR="002714B1" w:rsidRPr="004E0030">
        <w:rPr>
          <w:rFonts w:ascii="Times New Roman" w:eastAsia="Times New Roman" w:hAnsi="Times New Roman" w:cs="Times New Roman"/>
          <w:bCs/>
          <w:sz w:val="28"/>
          <w:szCs w:val="28"/>
        </w:rPr>
        <w:t xml:space="preserve"> thành khoản </w:t>
      </w:r>
      <w:r w:rsidR="00703FD9" w:rsidRPr="004E0030">
        <w:rPr>
          <w:rFonts w:ascii="Times New Roman" w:eastAsia="Times New Roman" w:hAnsi="Times New Roman" w:cs="Times New Roman"/>
          <w:bCs/>
          <w:sz w:val="28"/>
          <w:szCs w:val="28"/>
        </w:rPr>
        <w:t>6</w:t>
      </w:r>
      <w:r w:rsidR="002714B1" w:rsidRPr="004E0030">
        <w:rPr>
          <w:rFonts w:ascii="Times New Roman" w:eastAsia="Times New Roman" w:hAnsi="Times New Roman" w:cs="Times New Roman"/>
          <w:bCs/>
          <w:sz w:val="28"/>
          <w:szCs w:val="28"/>
        </w:rPr>
        <w:t xml:space="preserve"> Điều 5</w:t>
      </w:r>
      <w:r w:rsidR="00F20D55" w:rsidRPr="004E0030">
        <w:rPr>
          <w:rFonts w:ascii="Times New Roman" w:eastAsia="Times New Roman" w:hAnsi="Times New Roman" w:cs="Times New Roman"/>
          <w:bCs/>
          <w:sz w:val="28"/>
          <w:szCs w:val="28"/>
        </w:rPr>
        <w:t>5</w:t>
      </w:r>
      <w:r w:rsidRPr="004E0030">
        <w:rPr>
          <w:rFonts w:ascii="Times New Roman" w:eastAsia="Times New Roman" w:hAnsi="Times New Roman" w:cs="Times New Roman"/>
          <w:bCs/>
          <w:sz w:val="28"/>
          <w:szCs w:val="28"/>
        </w:rPr>
        <w:t xml:space="preserve">). </w:t>
      </w:r>
    </w:p>
    <w:bookmarkEnd w:id="1"/>
    <w:p w:rsidR="002714B1" w:rsidRPr="004E0030" w:rsidRDefault="002714B1" w:rsidP="008B041B">
      <w:pPr>
        <w:widowControl w:val="0"/>
        <w:spacing w:before="120" w:after="120" w:line="240" w:lineRule="auto"/>
        <w:ind w:firstLine="720"/>
        <w:jc w:val="both"/>
        <w:rPr>
          <w:rFonts w:ascii="Times New Roman" w:eastAsia="Times New Roman" w:hAnsi="Times New Roman" w:cs="Times New Roman"/>
          <w:b/>
          <w:bCs/>
          <w:sz w:val="28"/>
          <w:szCs w:val="28"/>
          <w:lang w:eastAsia="x-none"/>
        </w:rPr>
      </w:pPr>
      <w:r w:rsidRPr="004E0030">
        <w:rPr>
          <w:rFonts w:ascii="Times New Roman" w:eastAsia="Times New Roman" w:hAnsi="Times New Roman" w:cs="Times New Roman"/>
          <w:b/>
          <w:bCs/>
          <w:sz w:val="28"/>
          <w:szCs w:val="28"/>
          <w:lang w:eastAsia="x-none"/>
        </w:rPr>
        <w:t xml:space="preserve">2. Về một số nội dung cụ thể của dự thảo Luật </w:t>
      </w:r>
    </w:p>
    <w:p w:rsidR="00E04E96" w:rsidRPr="004E0030" w:rsidRDefault="006370DE" w:rsidP="008B041B">
      <w:pPr>
        <w:widowControl w:val="0"/>
        <w:shd w:val="clear" w:color="auto" w:fill="FFFFFF"/>
        <w:spacing w:before="120" w:after="120" w:line="240" w:lineRule="auto"/>
        <w:ind w:firstLine="720"/>
        <w:jc w:val="both"/>
        <w:rPr>
          <w:rFonts w:ascii="Times New Roman" w:eastAsia="Times New Roman" w:hAnsi="Times New Roman" w:cs="Times New Roman"/>
          <w:b/>
          <w:bCs/>
          <w:i/>
          <w:sz w:val="28"/>
          <w:szCs w:val="28"/>
          <w:lang w:eastAsia="x-none"/>
        </w:rPr>
      </w:pPr>
      <w:r w:rsidRPr="004E0030">
        <w:rPr>
          <w:rFonts w:ascii="Times New Roman" w:eastAsia="Times New Roman" w:hAnsi="Times New Roman" w:cs="Times New Roman"/>
          <w:b/>
          <w:bCs/>
          <w:i/>
          <w:sz w:val="28"/>
          <w:szCs w:val="28"/>
          <w:lang w:eastAsia="x-none"/>
        </w:rPr>
        <w:t>2.1.</w:t>
      </w:r>
      <w:r w:rsidR="00E04E96" w:rsidRPr="004E0030">
        <w:rPr>
          <w:rFonts w:ascii="Times New Roman" w:eastAsia="Times New Roman" w:hAnsi="Times New Roman" w:cs="Times New Roman"/>
          <w:b/>
          <w:bCs/>
          <w:i/>
          <w:sz w:val="28"/>
          <w:szCs w:val="28"/>
          <w:lang w:eastAsia="x-none"/>
        </w:rPr>
        <w:t xml:space="preserve"> </w:t>
      </w:r>
      <w:r w:rsidRPr="004E0030">
        <w:rPr>
          <w:rFonts w:ascii="Times New Roman" w:eastAsia="Times New Roman" w:hAnsi="Times New Roman" w:cs="Times New Roman"/>
          <w:b/>
          <w:bCs/>
          <w:i/>
          <w:sz w:val="28"/>
          <w:szCs w:val="28"/>
          <w:lang w:eastAsia="x-none"/>
        </w:rPr>
        <w:t>Về t</w:t>
      </w:r>
      <w:r w:rsidR="00E04E96" w:rsidRPr="004E0030">
        <w:rPr>
          <w:rFonts w:ascii="Times New Roman" w:eastAsia="Times New Roman" w:hAnsi="Times New Roman" w:cs="Times New Roman"/>
          <w:b/>
          <w:bCs/>
          <w:i/>
          <w:sz w:val="28"/>
          <w:szCs w:val="28"/>
          <w:lang w:eastAsia="x-none"/>
        </w:rPr>
        <w:t xml:space="preserve">rách nhiệm của cơ quan, tổ chức, hộ gia đình, cá nhân trong hoạt động phòng cháy, chữa cháy, cứu nạn, cứu hộ (Điều </w:t>
      </w:r>
      <w:r w:rsidR="00703FD9" w:rsidRPr="004E0030">
        <w:rPr>
          <w:rFonts w:ascii="Times New Roman" w:eastAsia="Times New Roman" w:hAnsi="Times New Roman" w:cs="Times New Roman"/>
          <w:b/>
          <w:bCs/>
          <w:i/>
          <w:sz w:val="28"/>
          <w:szCs w:val="28"/>
          <w:lang w:eastAsia="x-none"/>
        </w:rPr>
        <w:t>8</w:t>
      </w:r>
      <w:r w:rsidR="00E04E96" w:rsidRPr="004E0030">
        <w:rPr>
          <w:rFonts w:ascii="Times New Roman" w:eastAsia="Times New Roman" w:hAnsi="Times New Roman" w:cs="Times New Roman"/>
          <w:b/>
          <w:bCs/>
          <w:i/>
          <w:sz w:val="28"/>
          <w:szCs w:val="28"/>
          <w:lang w:eastAsia="x-none"/>
        </w:rPr>
        <w:t xml:space="preserve">) </w:t>
      </w:r>
    </w:p>
    <w:p w:rsidR="00E04E96" w:rsidRPr="004E0030" w:rsidRDefault="00E04E96" w:rsidP="008B041B">
      <w:pPr>
        <w:widowControl w:val="0"/>
        <w:shd w:val="clear" w:color="auto" w:fill="FFFFFF"/>
        <w:spacing w:before="120" w:after="120" w:line="240" w:lineRule="auto"/>
        <w:ind w:firstLine="720"/>
        <w:jc w:val="both"/>
        <w:rPr>
          <w:rFonts w:ascii="Times New Roman" w:eastAsia="Times New Roman" w:hAnsi="Times New Roman" w:cs="Times New Roman"/>
          <w:bCs/>
          <w:i/>
          <w:iCs/>
          <w:sz w:val="28"/>
          <w:szCs w:val="28"/>
          <w:lang w:eastAsia="x-none"/>
        </w:rPr>
      </w:pPr>
      <w:r w:rsidRPr="004E0030">
        <w:rPr>
          <w:rFonts w:ascii="Times New Roman" w:eastAsia="Times New Roman" w:hAnsi="Times New Roman" w:cs="Times New Roman"/>
          <w:bCs/>
          <w:i/>
          <w:iCs/>
          <w:sz w:val="28"/>
          <w:szCs w:val="28"/>
          <w:lang w:eastAsia="x-none"/>
        </w:rPr>
        <w:t>Có ý kiến đề nghị quy định rõ cơ sở chỉ cần phân công người thực hiện nhiệm vụ PCCC và CNCH</w:t>
      </w:r>
      <w:r w:rsidR="00A66ABF" w:rsidRPr="004E0030">
        <w:rPr>
          <w:rFonts w:ascii="Times New Roman" w:eastAsia="Times New Roman" w:hAnsi="Times New Roman" w:cs="Times New Roman"/>
          <w:bCs/>
          <w:i/>
          <w:iCs/>
          <w:sz w:val="28"/>
          <w:szCs w:val="28"/>
          <w:lang w:eastAsia="x-none"/>
        </w:rPr>
        <w:t>,</w:t>
      </w:r>
      <w:r w:rsidRPr="004E0030">
        <w:rPr>
          <w:rFonts w:ascii="Times New Roman" w:eastAsia="Times New Roman" w:hAnsi="Times New Roman" w:cs="Times New Roman"/>
          <w:bCs/>
          <w:i/>
          <w:iCs/>
          <w:sz w:val="28"/>
          <w:szCs w:val="28"/>
          <w:lang w:eastAsia="x-none"/>
        </w:rPr>
        <w:t xml:space="preserve"> cơ sở phải thành lập Đội PCCC và CNCH cơ sở, Đội PCCC và CNCH chuyên ngành.</w:t>
      </w:r>
    </w:p>
    <w:p w:rsidR="00E04E96" w:rsidRPr="004E0030" w:rsidRDefault="002D2773" w:rsidP="008B041B">
      <w:pPr>
        <w:widowControl w:val="0"/>
        <w:shd w:val="clear" w:color="auto" w:fill="FFFFFF"/>
        <w:spacing w:before="120" w:after="120" w:line="240" w:lineRule="auto"/>
        <w:ind w:firstLine="720"/>
        <w:jc w:val="both"/>
        <w:rPr>
          <w:rFonts w:ascii="Times New Roman" w:hAnsi="Times New Roman" w:cs="Times New Roman"/>
          <w:sz w:val="28"/>
          <w:szCs w:val="28"/>
        </w:rPr>
      </w:pPr>
      <w:r w:rsidRPr="004E0030">
        <w:rPr>
          <w:rFonts w:ascii="Times New Roman" w:eastAsia="Times New Roman" w:hAnsi="Times New Roman" w:cs="Times New Roman"/>
          <w:bCs/>
          <w:iCs/>
          <w:sz w:val="28"/>
          <w:szCs w:val="28"/>
          <w:lang w:eastAsia="x-none"/>
        </w:rPr>
        <w:t>UBTVQH</w:t>
      </w:r>
      <w:r w:rsidR="00E04E96" w:rsidRPr="004E0030">
        <w:rPr>
          <w:rFonts w:ascii="Times New Roman" w:eastAsia="Calibri" w:hAnsi="Times New Roman" w:cs="Times New Roman"/>
          <w:iCs/>
          <w:sz w:val="28"/>
          <w:szCs w:val="28"/>
        </w:rPr>
        <w:t xml:space="preserve"> xin báo cáo như sau: </w:t>
      </w:r>
      <w:r w:rsidR="00E04E96" w:rsidRPr="004E0030">
        <w:rPr>
          <w:rFonts w:ascii="Times New Roman" w:eastAsia="Times New Roman" w:hAnsi="Times New Roman" w:cs="Times New Roman"/>
          <w:bCs/>
          <w:sz w:val="28"/>
          <w:szCs w:val="28"/>
          <w:lang w:eastAsia="x-none"/>
        </w:rPr>
        <w:t xml:space="preserve">Tại khoản 4 Điều 37 </w:t>
      </w:r>
      <w:r w:rsidR="00E04E96" w:rsidRPr="004E0030">
        <w:rPr>
          <w:rFonts w:ascii="Times New Roman" w:hAnsi="Times New Roman" w:cs="Times New Roman"/>
          <w:sz w:val="28"/>
          <w:szCs w:val="28"/>
          <w:shd w:val="clear" w:color="auto" w:fill="FFFFFF"/>
        </w:rPr>
        <w:t xml:space="preserve">của </w:t>
      </w:r>
      <w:r w:rsidR="00E04E96" w:rsidRPr="004E0030">
        <w:rPr>
          <w:rFonts w:ascii="Times New Roman" w:eastAsia="Times New Roman" w:hAnsi="Times New Roman" w:cs="Times New Roman"/>
          <w:bCs/>
          <w:sz w:val="28"/>
          <w:szCs w:val="28"/>
          <w:lang w:eastAsia="x-none"/>
        </w:rPr>
        <w:t xml:space="preserve">dự thảo Luật đã giao </w:t>
      </w:r>
      <w:r w:rsidR="00E04E96" w:rsidRPr="004E0030">
        <w:rPr>
          <w:rFonts w:ascii="Times New Roman" w:eastAsia="Times New Roman" w:hAnsi="Times New Roman" w:cs="Times New Roman"/>
          <w:bCs/>
          <w:i/>
          <w:sz w:val="28"/>
          <w:szCs w:val="28"/>
          <w:lang w:eastAsia="x-none"/>
        </w:rPr>
        <w:t>“</w:t>
      </w:r>
      <w:r w:rsidR="00E04E96" w:rsidRPr="004E0030">
        <w:rPr>
          <w:rFonts w:ascii="Times New Roman" w:hAnsi="Times New Roman" w:cs="Times New Roman"/>
          <w:i/>
          <w:sz w:val="28"/>
          <w:szCs w:val="28"/>
        </w:rPr>
        <w:t>Chính phủ quy định cơ sở phải thành lập Đội phòng cháy, chữa cháy và cứu nạn, cứu hộ cơ sở, cơ sở phải thành lập Đội phòng cháy, chữa cháy và cứu nạn, cứu hộ chuyên ngành…”</w:t>
      </w:r>
      <w:r w:rsidR="00E04E96" w:rsidRPr="004E0030">
        <w:rPr>
          <w:rFonts w:ascii="Times New Roman" w:hAnsi="Times New Roman" w:cs="Times New Roman"/>
          <w:sz w:val="28"/>
          <w:szCs w:val="28"/>
        </w:rPr>
        <w:t xml:space="preserve">. Còn cơ sở không thuộc 02 danh mục nêu trên thì không bắt buộc thành lập Đội PCCC và CNCH cơ sở hoặc Đội PCCC và CNCH chuyên ngành; trường hợp không thành lập Đội PCCC và CNCH thì phải phân công </w:t>
      </w:r>
      <w:r w:rsidR="00E04E96" w:rsidRPr="004E0030">
        <w:rPr>
          <w:rFonts w:ascii="Times New Roman" w:eastAsia="Times New Roman" w:hAnsi="Times New Roman" w:cs="Times New Roman"/>
          <w:sz w:val="28"/>
          <w:szCs w:val="28"/>
        </w:rPr>
        <w:t>người thực hiện nhiệm vụ PCCC và CNCH tại cơ sở đó.</w:t>
      </w:r>
    </w:p>
    <w:p w:rsidR="00E04E96" w:rsidRPr="004E0030" w:rsidRDefault="006370DE" w:rsidP="00630FAC">
      <w:pPr>
        <w:widowControl w:val="0"/>
        <w:shd w:val="clear" w:color="auto" w:fill="FFFFFF"/>
        <w:spacing w:before="120" w:after="120" w:line="242" w:lineRule="auto"/>
        <w:ind w:firstLine="720"/>
        <w:jc w:val="both"/>
        <w:rPr>
          <w:rFonts w:ascii="Times New Roman" w:eastAsia="Times New Roman" w:hAnsi="Times New Roman" w:cs="Times New Roman"/>
          <w:b/>
          <w:i/>
          <w:sz w:val="28"/>
          <w:szCs w:val="28"/>
          <w:lang w:eastAsia="en-GB"/>
        </w:rPr>
      </w:pPr>
      <w:r w:rsidRPr="004E0030">
        <w:rPr>
          <w:rFonts w:ascii="Times New Roman" w:eastAsia="Times New Roman" w:hAnsi="Times New Roman" w:cs="Times New Roman"/>
          <w:b/>
          <w:i/>
          <w:sz w:val="28"/>
          <w:szCs w:val="28"/>
          <w:lang w:eastAsia="en-GB"/>
        </w:rPr>
        <w:t>2.2</w:t>
      </w:r>
      <w:r w:rsidR="00E04E96" w:rsidRPr="004E0030">
        <w:rPr>
          <w:rFonts w:ascii="Times New Roman" w:eastAsia="Times New Roman" w:hAnsi="Times New Roman" w:cs="Times New Roman"/>
          <w:b/>
          <w:i/>
          <w:sz w:val="28"/>
          <w:szCs w:val="28"/>
          <w:lang w:eastAsia="en-GB"/>
        </w:rPr>
        <w:t>. Về phòng cháy đối với nhà ở (</w:t>
      </w:r>
      <w:r w:rsidR="00E04E96" w:rsidRPr="004E0030">
        <w:rPr>
          <w:rFonts w:ascii="Times New Roman" w:eastAsia="Times New Roman" w:hAnsi="Times New Roman" w:cs="Times New Roman"/>
          <w:b/>
          <w:bCs/>
          <w:i/>
          <w:sz w:val="28"/>
          <w:szCs w:val="28"/>
          <w:lang w:eastAsia="x-none"/>
        </w:rPr>
        <w:t xml:space="preserve">Điều </w:t>
      </w:r>
      <w:r w:rsidR="00703FD9" w:rsidRPr="004E0030">
        <w:rPr>
          <w:rFonts w:ascii="Times New Roman" w:eastAsia="Times New Roman" w:hAnsi="Times New Roman" w:cs="Times New Roman"/>
          <w:b/>
          <w:bCs/>
          <w:i/>
          <w:sz w:val="28"/>
          <w:szCs w:val="28"/>
          <w:lang w:eastAsia="x-none"/>
        </w:rPr>
        <w:t>20</w:t>
      </w:r>
      <w:r w:rsidR="00E04E96" w:rsidRPr="004E0030">
        <w:rPr>
          <w:rFonts w:ascii="Times New Roman" w:eastAsia="Times New Roman" w:hAnsi="Times New Roman" w:cs="Times New Roman"/>
          <w:b/>
          <w:i/>
          <w:sz w:val="28"/>
          <w:szCs w:val="28"/>
          <w:lang w:eastAsia="en-GB"/>
        </w:rPr>
        <w:t>)</w:t>
      </w:r>
    </w:p>
    <w:p w:rsidR="00E04E96" w:rsidRPr="004E0030" w:rsidRDefault="00E04E96" w:rsidP="00630FAC">
      <w:pPr>
        <w:widowControl w:val="0"/>
        <w:shd w:val="clear" w:color="auto" w:fill="FFFFFF"/>
        <w:spacing w:before="120" w:after="120" w:line="242" w:lineRule="auto"/>
        <w:ind w:firstLine="720"/>
        <w:jc w:val="both"/>
        <w:rPr>
          <w:rFonts w:ascii="Times New Roman" w:eastAsia="Calibri" w:hAnsi="Times New Roman" w:cs="Times New Roman"/>
          <w:i/>
          <w:iCs/>
          <w:sz w:val="28"/>
          <w:szCs w:val="28"/>
          <w:lang w:val="ve-ZA"/>
        </w:rPr>
      </w:pPr>
      <w:r w:rsidRPr="004E0030">
        <w:rPr>
          <w:rFonts w:ascii="Times New Roman" w:eastAsia="Times New Roman" w:hAnsi="Times New Roman" w:cs="Times New Roman"/>
          <w:i/>
          <w:iCs/>
          <w:sz w:val="28"/>
          <w:szCs w:val="28"/>
          <w:lang w:eastAsia="en-GB"/>
        </w:rPr>
        <w:t xml:space="preserve">- Có ý kiến đề nghị thay cụm từ “thành phố trực thuộc trung ương” tại khoản 5 bằng từ “địa phương” </w:t>
      </w:r>
      <w:r w:rsidRPr="004E0030">
        <w:rPr>
          <w:rFonts w:ascii="Times New Roman" w:eastAsia="Calibri" w:hAnsi="Times New Roman" w:cs="Times New Roman"/>
          <w:i/>
          <w:iCs/>
          <w:sz w:val="28"/>
          <w:szCs w:val="28"/>
          <w:lang w:val="ve-ZA"/>
        </w:rPr>
        <w:t>hoặc từ “đô thị”</w:t>
      </w:r>
      <w:r w:rsidR="00140041" w:rsidRPr="004E0030">
        <w:rPr>
          <w:rFonts w:ascii="Times New Roman" w:eastAsia="Calibri" w:hAnsi="Times New Roman" w:cs="Times New Roman"/>
          <w:i/>
          <w:iCs/>
          <w:sz w:val="28"/>
          <w:szCs w:val="28"/>
          <w:lang w:val="ve-ZA"/>
        </w:rPr>
        <w:t xml:space="preserve"> để quy định nhà ở tại các khu vực này phải trang bị thiết bị truyền tin báo cháy</w:t>
      </w:r>
      <w:r w:rsidRPr="004E0030">
        <w:rPr>
          <w:rFonts w:ascii="Times New Roman" w:eastAsia="Calibri" w:hAnsi="Times New Roman" w:cs="Times New Roman"/>
          <w:i/>
          <w:iCs/>
          <w:sz w:val="28"/>
          <w:szCs w:val="28"/>
          <w:lang w:val="ve-ZA"/>
        </w:rPr>
        <w:t>.</w:t>
      </w:r>
    </w:p>
    <w:p w:rsidR="00E04E96" w:rsidRPr="004E0030" w:rsidRDefault="002D2773" w:rsidP="00630FAC">
      <w:pPr>
        <w:widowControl w:val="0"/>
        <w:shd w:val="clear" w:color="auto" w:fill="FFFFFF"/>
        <w:spacing w:before="120" w:after="120" w:line="242" w:lineRule="auto"/>
        <w:ind w:firstLine="720"/>
        <w:jc w:val="both"/>
        <w:rPr>
          <w:rFonts w:ascii="Times New Roman" w:eastAsia="Times New Roman" w:hAnsi="Times New Roman" w:cs="Times New Roman"/>
          <w:sz w:val="28"/>
          <w:szCs w:val="28"/>
          <w:lang w:eastAsia="en-GB"/>
        </w:rPr>
      </w:pPr>
      <w:r w:rsidRPr="004E0030">
        <w:rPr>
          <w:rFonts w:ascii="Times New Roman" w:eastAsia="Times New Roman" w:hAnsi="Times New Roman" w:cs="Times New Roman"/>
          <w:sz w:val="28"/>
          <w:szCs w:val="28"/>
          <w:lang w:eastAsia="en-GB"/>
        </w:rPr>
        <w:t>UBTVQH</w:t>
      </w:r>
      <w:r w:rsidR="00E04E96" w:rsidRPr="004E0030">
        <w:rPr>
          <w:rFonts w:ascii="Times New Roman" w:eastAsia="Times New Roman" w:hAnsi="Times New Roman" w:cs="Times New Roman"/>
          <w:sz w:val="28"/>
          <w:szCs w:val="28"/>
          <w:lang w:eastAsia="en-GB"/>
        </w:rPr>
        <w:t xml:space="preserve"> xin báo cáo như sau: </w:t>
      </w:r>
      <w:r w:rsidR="00140041" w:rsidRPr="004E0030">
        <w:rPr>
          <w:rFonts w:ascii="Times New Roman" w:eastAsia="Times New Roman" w:hAnsi="Times New Roman" w:cs="Times New Roman"/>
          <w:sz w:val="28"/>
          <w:szCs w:val="28"/>
          <w:lang w:eastAsia="en-GB"/>
        </w:rPr>
        <w:t>Đối với</w:t>
      </w:r>
      <w:r w:rsidR="00E04E96" w:rsidRPr="004E0030">
        <w:rPr>
          <w:rFonts w:ascii="Times New Roman" w:eastAsia="Times New Roman" w:hAnsi="Times New Roman" w:cs="Times New Roman"/>
          <w:sz w:val="28"/>
          <w:szCs w:val="28"/>
          <w:lang w:eastAsia="en-GB"/>
        </w:rPr>
        <w:t xml:space="preserve"> nhà ở tại các khu vực đô thị có mật độ dân cư rất cao, chật chội, trong ngõ, hẻm sâu, không bảo đảm hạ tầng giao thông hoặc nguồn nước phục vụ chữa cháy theo quy định của pháp luật và quy chuẩn kỹ thuật trong hoạt động PCCC</w:t>
      </w:r>
      <w:r w:rsidR="00140041" w:rsidRPr="004E0030">
        <w:rPr>
          <w:rFonts w:ascii="Times New Roman" w:eastAsia="Times New Roman" w:hAnsi="Times New Roman" w:cs="Times New Roman"/>
          <w:sz w:val="28"/>
          <w:szCs w:val="28"/>
          <w:lang w:eastAsia="en-GB"/>
        </w:rPr>
        <w:t xml:space="preserve">, </w:t>
      </w:r>
      <w:r w:rsidR="00E04E96" w:rsidRPr="004E0030">
        <w:rPr>
          <w:rFonts w:ascii="Times New Roman" w:eastAsia="Times New Roman" w:hAnsi="Times New Roman" w:cs="Times New Roman"/>
          <w:sz w:val="28"/>
          <w:szCs w:val="28"/>
          <w:lang w:eastAsia="en-GB"/>
        </w:rPr>
        <w:t>chủ yếu là ở các thành phố lớn (thành phố trực thuộc trung ương) và do lịch sử quy hoạch, xây dựng trước đây. Để bảo vệ t</w:t>
      </w:r>
      <w:r w:rsidR="00432CB9" w:rsidRPr="004E0030">
        <w:rPr>
          <w:rFonts w:ascii="Times New Roman" w:eastAsia="Times New Roman" w:hAnsi="Times New Roman" w:cs="Times New Roman"/>
          <w:sz w:val="28"/>
          <w:szCs w:val="28"/>
          <w:lang w:eastAsia="en-GB"/>
        </w:rPr>
        <w:t xml:space="preserve">ính mạng, tài sản cho người dân, </w:t>
      </w:r>
      <w:r w:rsidR="00E04E96" w:rsidRPr="004E0030">
        <w:rPr>
          <w:rFonts w:ascii="Times New Roman" w:eastAsia="Times New Roman" w:hAnsi="Times New Roman" w:cs="Times New Roman"/>
          <w:sz w:val="28"/>
          <w:szCs w:val="28"/>
          <w:lang w:eastAsia="en-GB"/>
        </w:rPr>
        <w:t xml:space="preserve">bảo đảm tính khả thi và phù hợp với điều kiện kinh tế - xã hội của các địa phương hiện nay, </w:t>
      </w:r>
      <w:r w:rsidR="007216D4" w:rsidRPr="004E0030">
        <w:rPr>
          <w:rFonts w:ascii="Times New Roman" w:eastAsia="Times New Roman" w:hAnsi="Times New Roman" w:cs="Times New Roman"/>
          <w:sz w:val="28"/>
          <w:szCs w:val="28"/>
          <w:lang w:eastAsia="en-GB"/>
        </w:rPr>
        <w:t>UBTVQH trân trọng đề nghị Quốc hội</w:t>
      </w:r>
      <w:r w:rsidR="00E04E96" w:rsidRPr="004E0030">
        <w:rPr>
          <w:rFonts w:ascii="Times New Roman" w:eastAsia="Times New Roman" w:hAnsi="Times New Roman" w:cs="Times New Roman"/>
          <w:sz w:val="28"/>
          <w:szCs w:val="28"/>
          <w:lang w:eastAsia="en-GB"/>
        </w:rPr>
        <w:t xml:space="preserve"> cho phép quy định bắt buộc </w:t>
      </w:r>
      <w:r w:rsidR="00E04E96" w:rsidRPr="004E0030">
        <w:rPr>
          <w:rFonts w:ascii="Times New Roman" w:hAnsi="Times New Roman" w:cs="Times New Roman"/>
          <w:bCs/>
          <w:sz w:val="28"/>
          <w:szCs w:val="28"/>
        </w:rPr>
        <w:t>phải trang bị bình chữa cháy, thiết bị truyền tin báo cháy theo lộ trình do Chính phủ quy định</w:t>
      </w:r>
      <w:r w:rsidR="00E04E96" w:rsidRPr="004E0030">
        <w:rPr>
          <w:rFonts w:ascii="Times New Roman" w:hAnsi="Times New Roman" w:cs="Times New Roman"/>
          <w:bCs/>
          <w:sz w:val="28"/>
          <w:szCs w:val="28"/>
          <w:lang w:val="ve-ZA"/>
        </w:rPr>
        <w:t xml:space="preserve"> </w:t>
      </w:r>
      <w:r w:rsidR="00E04E96" w:rsidRPr="004E0030">
        <w:rPr>
          <w:rFonts w:ascii="Times New Roman" w:eastAsia="Times New Roman" w:hAnsi="Times New Roman" w:cs="Times New Roman"/>
          <w:sz w:val="28"/>
          <w:szCs w:val="28"/>
          <w:lang w:eastAsia="en-GB"/>
        </w:rPr>
        <w:t>đối với các nhà ở thuộc các khu vực không bảo đảm hạ tầng giao thông hoặc nguồn nước phục vụ chữa cháy</w:t>
      </w:r>
      <w:r w:rsidR="00577CBD" w:rsidRPr="004E0030">
        <w:rPr>
          <w:rFonts w:ascii="Times New Roman" w:eastAsia="Times New Roman" w:hAnsi="Times New Roman" w:cs="Times New Roman"/>
          <w:sz w:val="28"/>
          <w:szCs w:val="28"/>
          <w:lang w:eastAsia="en-GB"/>
        </w:rPr>
        <w:t xml:space="preserve"> tại 05 thành phố trực thuộc trung ương</w:t>
      </w:r>
      <w:r w:rsidR="00E04E96" w:rsidRPr="004E0030">
        <w:rPr>
          <w:rFonts w:ascii="Times New Roman" w:eastAsia="Times New Roman" w:hAnsi="Times New Roman" w:cs="Times New Roman"/>
          <w:sz w:val="28"/>
          <w:szCs w:val="28"/>
          <w:lang w:eastAsia="en-GB"/>
        </w:rPr>
        <w:t xml:space="preserve">. Còn đối với nhà ở tại khu vực khác thì khuyến khích trang bị thiết bị truyền tin báo cháy, kết nối với hệ thống cơ sở dữ liệu về </w:t>
      </w:r>
      <w:r w:rsidR="00E04E96" w:rsidRPr="004E0030">
        <w:rPr>
          <w:rFonts w:ascii="Times New Roman" w:hAnsi="Times New Roman" w:cs="Times New Roman"/>
          <w:bCs/>
          <w:sz w:val="28"/>
          <w:szCs w:val="28"/>
        </w:rPr>
        <w:t>PCCC, CNCH</w:t>
      </w:r>
      <w:r w:rsidR="00E04E96" w:rsidRPr="004E0030">
        <w:rPr>
          <w:rFonts w:ascii="Times New Roman" w:eastAsia="Times New Roman" w:hAnsi="Times New Roman" w:cs="Times New Roman"/>
          <w:sz w:val="28"/>
          <w:szCs w:val="28"/>
          <w:lang w:eastAsia="en-GB"/>
        </w:rPr>
        <w:t xml:space="preserve"> và truyền tin báo cháy. </w:t>
      </w:r>
    </w:p>
    <w:p w:rsidR="00E04E96" w:rsidRPr="004E0030" w:rsidRDefault="00E04E96" w:rsidP="00630FAC">
      <w:pPr>
        <w:widowControl w:val="0"/>
        <w:shd w:val="clear" w:color="auto" w:fill="FFFFFF"/>
        <w:spacing w:before="120" w:after="120" w:line="242" w:lineRule="auto"/>
        <w:ind w:firstLine="720"/>
        <w:jc w:val="both"/>
        <w:rPr>
          <w:rFonts w:ascii="Times New Roman" w:eastAsia="Times New Roman" w:hAnsi="Times New Roman" w:cs="Times New Roman"/>
          <w:i/>
          <w:iCs/>
          <w:sz w:val="28"/>
          <w:szCs w:val="28"/>
          <w:lang w:eastAsia="en-GB"/>
        </w:rPr>
      </w:pPr>
      <w:r w:rsidRPr="004E0030">
        <w:rPr>
          <w:rFonts w:ascii="Times New Roman" w:eastAsia="Times New Roman" w:hAnsi="Times New Roman" w:cs="Times New Roman"/>
          <w:i/>
          <w:iCs/>
          <w:sz w:val="28"/>
          <w:szCs w:val="28"/>
          <w:lang w:eastAsia="en-GB"/>
        </w:rPr>
        <w:t xml:space="preserve">- Có ý kiến đề nghị bổ sung một khoản quy định về phòng cháy đối với nhà ở sau khi chuyển đổi công năng sang nhà dùng để kinh doanh như kinh doanh karaoke, </w:t>
      </w:r>
      <w:r w:rsidR="007216D4" w:rsidRPr="004E0030">
        <w:rPr>
          <w:rFonts w:ascii="Times New Roman" w:eastAsia="Times New Roman" w:hAnsi="Times New Roman" w:cs="Times New Roman"/>
          <w:i/>
          <w:iCs/>
          <w:sz w:val="28"/>
          <w:szCs w:val="28"/>
          <w:lang w:eastAsia="en-GB"/>
        </w:rPr>
        <w:t>quán bar</w:t>
      </w:r>
      <w:r w:rsidRPr="004E0030">
        <w:rPr>
          <w:rFonts w:ascii="Times New Roman" w:eastAsia="Times New Roman" w:hAnsi="Times New Roman" w:cs="Times New Roman"/>
          <w:i/>
          <w:iCs/>
          <w:sz w:val="28"/>
          <w:szCs w:val="28"/>
          <w:lang w:eastAsia="en-GB"/>
        </w:rPr>
        <w:t>, vũ trường</w:t>
      </w:r>
      <w:r w:rsidRPr="004E0030">
        <w:rPr>
          <w:rFonts w:ascii="Times New Roman" w:eastAsia="Calibri" w:hAnsi="Times New Roman" w:cs="Times New Roman"/>
          <w:i/>
          <w:iCs/>
          <w:sz w:val="28"/>
          <w:szCs w:val="28"/>
          <w:lang w:val="ve-ZA"/>
        </w:rPr>
        <w:t>.</w:t>
      </w:r>
    </w:p>
    <w:p w:rsidR="00E04E96" w:rsidRPr="004E0030" w:rsidRDefault="002D2773" w:rsidP="00630FAC">
      <w:pPr>
        <w:widowControl w:val="0"/>
        <w:shd w:val="clear" w:color="auto" w:fill="FFFFFF"/>
        <w:spacing w:before="120" w:after="120" w:line="242" w:lineRule="auto"/>
        <w:ind w:firstLine="720"/>
        <w:jc w:val="both"/>
        <w:rPr>
          <w:rFonts w:ascii="Times New Roman" w:eastAsia="Times New Roman" w:hAnsi="Times New Roman" w:cs="Times New Roman"/>
          <w:sz w:val="28"/>
          <w:szCs w:val="28"/>
          <w:lang w:eastAsia="en-GB"/>
        </w:rPr>
      </w:pPr>
      <w:r w:rsidRPr="004E0030">
        <w:rPr>
          <w:rFonts w:ascii="Times New Roman" w:eastAsia="Times New Roman" w:hAnsi="Times New Roman" w:cs="Times New Roman"/>
          <w:sz w:val="28"/>
          <w:szCs w:val="28"/>
          <w:lang w:eastAsia="en-GB"/>
        </w:rPr>
        <w:t>UBTVQH</w:t>
      </w:r>
      <w:r w:rsidR="00E04E96" w:rsidRPr="004E0030">
        <w:rPr>
          <w:rFonts w:ascii="Times New Roman" w:eastAsia="Times New Roman" w:hAnsi="Times New Roman" w:cs="Times New Roman"/>
          <w:sz w:val="28"/>
          <w:szCs w:val="28"/>
          <w:lang w:eastAsia="en-GB"/>
        </w:rPr>
        <w:t xml:space="preserve"> xin báo cáo như sau: Đối với nhà ở muốn chuyển đổi công năng như kinh doanh karaoke, </w:t>
      </w:r>
      <w:r w:rsidR="007216D4" w:rsidRPr="004E0030">
        <w:rPr>
          <w:rFonts w:ascii="Times New Roman" w:eastAsia="Times New Roman" w:hAnsi="Times New Roman" w:cs="Times New Roman"/>
          <w:sz w:val="28"/>
          <w:szCs w:val="28"/>
          <w:lang w:eastAsia="en-GB"/>
        </w:rPr>
        <w:t>quán bar</w:t>
      </w:r>
      <w:r w:rsidR="00E04E96" w:rsidRPr="004E0030">
        <w:rPr>
          <w:rFonts w:ascii="Times New Roman" w:eastAsia="Times New Roman" w:hAnsi="Times New Roman" w:cs="Times New Roman"/>
          <w:sz w:val="28"/>
          <w:szCs w:val="28"/>
          <w:lang w:eastAsia="en-GB"/>
        </w:rPr>
        <w:t xml:space="preserve">, vũ trường phải thực hiện quy trình chuyển đổi công năng, cải tạo nhà ở theo quy định của pháp luật về xây dựng. Trường hợp nhà ở chuyển đổi công năng thành cơ sở (thuộc diện phải quản lý về PCCC) thì phải bảo đảm các điều kiện an toàn về phòng cháy đối với cơ sở quy định tại Điều </w:t>
      </w:r>
      <w:r w:rsidR="00E04E96" w:rsidRPr="004E0030">
        <w:rPr>
          <w:rFonts w:ascii="Times New Roman" w:eastAsia="Times New Roman" w:hAnsi="Times New Roman" w:cs="Times New Roman"/>
          <w:sz w:val="28"/>
          <w:szCs w:val="28"/>
          <w:lang w:eastAsia="en-GB"/>
        </w:rPr>
        <w:lastRenderedPageBreak/>
        <w:t>2</w:t>
      </w:r>
      <w:r w:rsidR="00703FD9" w:rsidRPr="004E0030">
        <w:rPr>
          <w:rFonts w:ascii="Times New Roman" w:eastAsia="Times New Roman" w:hAnsi="Times New Roman" w:cs="Times New Roman"/>
          <w:sz w:val="28"/>
          <w:szCs w:val="28"/>
          <w:lang w:eastAsia="en-GB"/>
        </w:rPr>
        <w:t>3</w:t>
      </w:r>
      <w:r w:rsidR="00E04E96" w:rsidRPr="004E0030">
        <w:rPr>
          <w:rFonts w:ascii="Times New Roman" w:eastAsia="Times New Roman" w:hAnsi="Times New Roman" w:cs="Times New Roman"/>
          <w:sz w:val="28"/>
          <w:szCs w:val="28"/>
          <w:lang w:eastAsia="en-GB"/>
        </w:rPr>
        <w:t xml:space="preserve"> của dự thảo Luật. Mặt khác, tại khoản </w:t>
      </w:r>
      <w:r w:rsidR="00813EF3" w:rsidRPr="004E0030">
        <w:rPr>
          <w:rFonts w:ascii="Times New Roman" w:eastAsia="Times New Roman" w:hAnsi="Times New Roman" w:cs="Times New Roman"/>
          <w:sz w:val="28"/>
          <w:szCs w:val="28"/>
          <w:lang w:eastAsia="en-GB"/>
        </w:rPr>
        <w:t>8</w:t>
      </w:r>
      <w:r w:rsidR="00E04E96" w:rsidRPr="004E0030">
        <w:rPr>
          <w:rFonts w:ascii="Times New Roman" w:eastAsia="Times New Roman" w:hAnsi="Times New Roman" w:cs="Times New Roman"/>
          <w:sz w:val="28"/>
          <w:szCs w:val="28"/>
          <w:lang w:eastAsia="en-GB"/>
        </w:rPr>
        <w:t xml:space="preserve"> Điều 1</w:t>
      </w:r>
      <w:r w:rsidR="00703FD9" w:rsidRPr="004E0030">
        <w:rPr>
          <w:rFonts w:ascii="Times New Roman" w:eastAsia="Times New Roman" w:hAnsi="Times New Roman" w:cs="Times New Roman"/>
          <w:sz w:val="28"/>
          <w:szCs w:val="28"/>
          <w:lang w:eastAsia="en-GB"/>
        </w:rPr>
        <w:t>4</w:t>
      </w:r>
      <w:r w:rsidR="00E04E96" w:rsidRPr="004E0030">
        <w:rPr>
          <w:rFonts w:ascii="Times New Roman" w:eastAsia="Times New Roman" w:hAnsi="Times New Roman" w:cs="Times New Roman"/>
          <w:sz w:val="28"/>
          <w:szCs w:val="28"/>
          <w:lang w:eastAsia="en-GB"/>
        </w:rPr>
        <w:t xml:space="preserve"> </w:t>
      </w:r>
      <w:r w:rsidR="00432CB9" w:rsidRPr="004E0030">
        <w:rPr>
          <w:rFonts w:ascii="Times New Roman" w:eastAsia="Times New Roman" w:hAnsi="Times New Roman" w:cs="Times New Roman"/>
          <w:sz w:val="28"/>
          <w:szCs w:val="28"/>
          <w:lang w:eastAsia="en-GB"/>
        </w:rPr>
        <w:t>của dự thảo Luật</w:t>
      </w:r>
      <w:r w:rsidR="00E04E96" w:rsidRPr="004E0030">
        <w:rPr>
          <w:rFonts w:ascii="Times New Roman" w:eastAsia="Times New Roman" w:hAnsi="Times New Roman" w:cs="Times New Roman"/>
          <w:sz w:val="28"/>
          <w:szCs w:val="28"/>
          <w:lang w:eastAsia="en-GB"/>
        </w:rPr>
        <w:t xml:space="preserve"> đã quy định hành vi cấm </w:t>
      </w:r>
      <w:r w:rsidR="00E04E96" w:rsidRPr="004E0030">
        <w:rPr>
          <w:rFonts w:ascii="Times New Roman" w:hAnsi="Times New Roman" w:cs="Times New Roman"/>
          <w:sz w:val="28"/>
          <w:szCs w:val="28"/>
          <w:bdr w:val="none" w:sz="0" w:space="0" w:color="auto" w:frame="1"/>
        </w:rPr>
        <w:t>chuyển đổi, bổ sung công năng sử dụng công trình, hạng mục công trình không bảo đảm an toàn PCCC</w:t>
      </w:r>
      <w:r w:rsidR="00E04E96" w:rsidRPr="004E0030">
        <w:rPr>
          <w:rFonts w:ascii="Times New Roman" w:eastAsia="Times New Roman" w:hAnsi="Times New Roman" w:cs="Times New Roman"/>
          <w:sz w:val="28"/>
          <w:szCs w:val="28"/>
          <w:lang w:eastAsia="en-GB"/>
        </w:rPr>
        <w:t xml:space="preserve">. Vì vậy, </w:t>
      </w:r>
      <w:r w:rsidR="007216D4" w:rsidRPr="004E0030">
        <w:rPr>
          <w:rFonts w:ascii="Times New Roman" w:eastAsia="Times New Roman" w:hAnsi="Times New Roman" w:cs="Times New Roman"/>
          <w:sz w:val="28"/>
          <w:szCs w:val="28"/>
          <w:lang w:eastAsia="en-GB"/>
        </w:rPr>
        <w:t xml:space="preserve">UBTVQH </w:t>
      </w:r>
      <w:r w:rsidRPr="004E0030">
        <w:rPr>
          <w:rFonts w:ascii="Times New Roman" w:eastAsia="Times New Roman" w:hAnsi="Times New Roman" w:cs="Times New Roman"/>
          <w:sz w:val="28"/>
          <w:szCs w:val="28"/>
          <w:lang w:eastAsia="en-GB"/>
        </w:rPr>
        <w:t xml:space="preserve">đề nghị </w:t>
      </w:r>
      <w:r w:rsidR="007216D4" w:rsidRPr="004E0030">
        <w:rPr>
          <w:rFonts w:ascii="Times New Roman" w:eastAsia="Times New Roman" w:hAnsi="Times New Roman" w:cs="Times New Roman"/>
          <w:sz w:val="28"/>
          <w:szCs w:val="28"/>
          <w:lang w:eastAsia="en-GB"/>
        </w:rPr>
        <w:t>Quốc hội không</w:t>
      </w:r>
      <w:r w:rsidR="00E04E96" w:rsidRPr="004E0030">
        <w:rPr>
          <w:rFonts w:ascii="Times New Roman" w:eastAsia="Times New Roman" w:hAnsi="Times New Roman" w:cs="Times New Roman"/>
          <w:sz w:val="28"/>
          <w:szCs w:val="28"/>
          <w:lang w:eastAsia="en-GB"/>
        </w:rPr>
        <w:t xml:space="preserve"> bổ sung quy định </w:t>
      </w:r>
      <w:r w:rsidR="00A66ABF" w:rsidRPr="004E0030">
        <w:rPr>
          <w:rFonts w:ascii="Times New Roman" w:eastAsia="Times New Roman" w:hAnsi="Times New Roman" w:cs="Times New Roman"/>
          <w:sz w:val="28"/>
          <w:szCs w:val="28"/>
          <w:lang w:eastAsia="en-GB"/>
        </w:rPr>
        <w:t xml:space="preserve">này </w:t>
      </w:r>
      <w:r w:rsidR="00E04E96" w:rsidRPr="004E0030">
        <w:rPr>
          <w:rFonts w:ascii="Times New Roman" w:eastAsia="Times New Roman" w:hAnsi="Times New Roman" w:cs="Times New Roman"/>
          <w:sz w:val="28"/>
          <w:szCs w:val="28"/>
          <w:lang w:eastAsia="en-GB"/>
        </w:rPr>
        <w:t xml:space="preserve">vào Điều </w:t>
      </w:r>
      <w:r w:rsidR="00703FD9" w:rsidRPr="004E0030">
        <w:rPr>
          <w:rFonts w:ascii="Times New Roman" w:eastAsia="Times New Roman" w:hAnsi="Times New Roman" w:cs="Times New Roman"/>
          <w:sz w:val="28"/>
          <w:szCs w:val="28"/>
          <w:lang w:eastAsia="en-GB"/>
        </w:rPr>
        <w:t>20</w:t>
      </w:r>
      <w:r w:rsidR="00E04E96" w:rsidRPr="004E0030">
        <w:rPr>
          <w:rFonts w:ascii="Times New Roman" w:eastAsia="Times New Roman" w:hAnsi="Times New Roman" w:cs="Times New Roman"/>
          <w:sz w:val="28"/>
          <w:szCs w:val="28"/>
          <w:lang w:eastAsia="en-GB"/>
        </w:rPr>
        <w:t xml:space="preserve"> của dự thảo Luật.</w:t>
      </w:r>
    </w:p>
    <w:p w:rsidR="00E04E96" w:rsidRPr="004E0030" w:rsidRDefault="00D9216C" w:rsidP="00630FAC">
      <w:pPr>
        <w:widowControl w:val="0"/>
        <w:shd w:val="clear" w:color="auto" w:fill="FFFFFF"/>
        <w:spacing w:before="120" w:after="120" w:line="242" w:lineRule="auto"/>
        <w:ind w:firstLine="720"/>
        <w:jc w:val="both"/>
        <w:rPr>
          <w:rFonts w:ascii="Times New Roman" w:eastAsia="Times New Roman" w:hAnsi="Times New Roman" w:cs="Times New Roman"/>
          <w:b/>
          <w:i/>
          <w:sz w:val="28"/>
          <w:szCs w:val="28"/>
          <w:lang w:eastAsia="en-GB"/>
        </w:rPr>
      </w:pPr>
      <w:r w:rsidRPr="004E0030">
        <w:rPr>
          <w:rFonts w:ascii="Times New Roman" w:eastAsia="Times New Roman" w:hAnsi="Times New Roman" w:cs="Times New Roman"/>
          <w:b/>
          <w:i/>
          <w:sz w:val="28"/>
          <w:szCs w:val="28"/>
          <w:lang w:eastAsia="en-GB"/>
        </w:rPr>
        <w:t>2.3</w:t>
      </w:r>
      <w:r w:rsidR="00C63C72" w:rsidRPr="004E0030">
        <w:rPr>
          <w:rFonts w:ascii="Times New Roman" w:eastAsia="Times New Roman" w:hAnsi="Times New Roman" w:cs="Times New Roman"/>
          <w:b/>
          <w:i/>
          <w:sz w:val="28"/>
          <w:szCs w:val="28"/>
          <w:lang w:eastAsia="en-GB"/>
        </w:rPr>
        <w:t>.</w:t>
      </w:r>
      <w:r w:rsidR="00E04E96" w:rsidRPr="004E0030">
        <w:rPr>
          <w:rFonts w:ascii="Times New Roman" w:eastAsia="Times New Roman" w:hAnsi="Times New Roman" w:cs="Times New Roman"/>
          <w:b/>
          <w:i/>
          <w:sz w:val="28"/>
          <w:szCs w:val="28"/>
          <w:lang w:eastAsia="en-GB"/>
        </w:rPr>
        <w:t xml:space="preserve"> Về nguồn tài chính </w:t>
      </w:r>
      <w:r w:rsidR="00C63C72" w:rsidRPr="004E0030">
        <w:rPr>
          <w:rFonts w:ascii="Times New Roman" w:eastAsia="Times New Roman" w:hAnsi="Times New Roman" w:cs="Times New Roman"/>
          <w:b/>
          <w:i/>
          <w:sz w:val="28"/>
          <w:szCs w:val="28"/>
          <w:lang w:eastAsia="en-GB"/>
        </w:rPr>
        <w:t xml:space="preserve">và ngân sách nhà nước </w:t>
      </w:r>
      <w:r w:rsidR="00E04E96" w:rsidRPr="004E0030">
        <w:rPr>
          <w:rFonts w:ascii="Times New Roman" w:eastAsia="Times New Roman" w:hAnsi="Times New Roman" w:cs="Times New Roman"/>
          <w:b/>
          <w:i/>
          <w:sz w:val="28"/>
          <w:szCs w:val="28"/>
          <w:lang w:eastAsia="en-GB"/>
        </w:rPr>
        <w:t>bảo đảm cho hoạt động phòng cháy, chữa cháy, cứu nạn, cứu hộ (</w:t>
      </w:r>
      <w:r w:rsidR="00E04E96" w:rsidRPr="004E0030">
        <w:rPr>
          <w:rFonts w:ascii="Times New Roman" w:eastAsia="Times New Roman" w:hAnsi="Times New Roman" w:cs="Times New Roman"/>
          <w:b/>
          <w:bCs/>
          <w:i/>
          <w:sz w:val="28"/>
          <w:szCs w:val="28"/>
          <w:lang w:eastAsia="x-none"/>
        </w:rPr>
        <w:t>Điều 49</w:t>
      </w:r>
      <w:r w:rsidR="00C63C72" w:rsidRPr="004E0030">
        <w:rPr>
          <w:rFonts w:ascii="Times New Roman" w:eastAsia="Times New Roman" w:hAnsi="Times New Roman" w:cs="Times New Roman"/>
          <w:b/>
          <w:bCs/>
          <w:i/>
          <w:sz w:val="28"/>
          <w:szCs w:val="28"/>
          <w:lang w:eastAsia="x-none"/>
        </w:rPr>
        <w:t xml:space="preserve"> và Điều 50</w:t>
      </w:r>
      <w:r w:rsidR="00E04E96" w:rsidRPr="004E0030">
        <w:rPr>
          <w:rFonts w:ascii="Times New Roman" w:eastAsia="Times New Roman" w:hAnsi="Times New Roman" w:cs="Times New Roman"/>
          <w:b/>
          <w:i/>
          <w:sz w:val="28"/>
          <w:szCs w:val="28"/>
          <w:lang w:eastAsia="en-GB"/>
        </w:rPr>
        <w:t>)</w:t>
      </w:r>
    </w:p>
    <w:p w:rsidR="00E04E96" w:rsidRPr="004E0030" w:rsidRDefault="00C63C72" w:rsidP="00630FAC">
      <w:pPr>
        <w:widowControl w:val="0"/>
        <w:shd w:val="clear" w:color="auto" w:fill="FFFFFF"/>
        <w:spacing w:before="120" w:after="120" w:line="242" w:lineRule="auto"/>
        <w:ind w:firstLine="720"/>
        <w:jc w:val="both"/>
        <w:rPr>
          <w:rFonts w:ascii="Times New Roman" w:eastAsia="Times New Roman" w:hAnsi="Times New Roman" w:cs="Times New Roman"/>
          <w:i/>
          <w:iCs/>
          <w:sz w:val="28"/>
          <w:szCs w:val="28"/>
          <w:lang w:eastAsia="en-GB"/>
        </w:rPr>
      </w:pPr>
      <w:r w:rsidRPr="004E0030">
        <w:rPr>
          <w:rFonts w:ascii="Times New Roman" w:eastAsia="Times New Roman" w:hAnsi="Times New Roman" w:cs="Times New Roman"/>
          <w:i/>
          <w:iCs/>
          <w:sz w:val="28"/>
          <w:szCs w:val="28"/>
          <w:lang w:eastAsia="en-GB"/>
        </w:rPr>
        <w:t xml:space="preserve">- </w:t>
      </w:r>
      <w:r w:rsidR="00E04E96" w:rsidRPr="004E0030">
        <w:rPr>
          <w:rFonts w:ascii="Times New Roman" w:eastAsia="Times New Roman" w:hAnsi="Times New Roman" w:cs="Times New Roman"/>
          <w:i/>
          <w:iCs/>
          <w:sz w:val="28"/>
          <w:szCs w:val="28"/>
          <w:lang w:eastAsia="en-GB"/>
        </w:rPr>
        <w:t>Có ý kiến đề nghị bổ sung quy định cơ quan, tổ chức, gia đình phải chịu một phần kinh phí về công tác chữa cháy khi lực lượng PCCC và CNCH thực hiện chữa cháy cho cơ quan, tổ chức, gia đình của mình theo quy định của pháp luật và giao Chính phủ quy định mức phí cụ thể trong từng trường hợp.</w:t>
      </w:r>
    </w:p>
    <w:p w:rsidR="00E04E96" w:rsidRPr="004E0030" w:rsidRDefault="002D2773" w:rsidP="00630FAC">
      <w:pPr>
        <w:widowControl w:val="0"/>
        <w:shd w:val="clear" w:color="auto" w:fill="FFFFFF"/>
        <w:spacing w:before="120" w:after="120" w:line="242" w:lineRule="auto"/>
        <w:ind w:firstLine="720"/>
        <w:jc w:val="both"/>
        <w:rPr>
          <w:rFonts w:ascii="Times New Roman" w:eastAsia="Times New Roman" w:hAnsi="Times New Roman" w:cs="Times New Roman"/>
          <w:sz w:val="28"/>
          <w:szCs w:val="28"/>
          <w:lang w:eastAsia="en-GB"/>
        </w:rPr>
      </w:pPr>
      <w:r w:rsidRPr="004E0030">
        <w:rPr>
          <w:rFonts w:ascii="Times New Roman" w:eastAsia="Calibri" w:hAnsi="Times New Roman" w:cs="Times New Roman"/>
          <w:sz w:val="28"/>
          <w:szCs w:val="28"/>
          <w:lang w:val="ve-ZA"/>
        </w:rPr>
        <w:t>UBTVQH</w:t>
      </w:r>
      <w:r w:rsidR="00E04E96" w:rsidRPr="004E0030">
        <w:rPr>
          <w:rFonts w:ascii="Times New Roman" w:eastAsia="Calibri" w:hAnsi="Times New Roman" w:cs="Times New Roman"/>
          <w:sz w:val="28"/>
          <w:szCs w:val="28"/>
          <w:lang w:val="ve-ZA"/>
        </w:rPr>
        <w:t xml:space="preserve"> xin báo cáo như sau: Công tác chữa cháy là một nội dung trong nhiệm vụ bảo </w:t>
      </w:r>
      <w:r w:rsidR="006C6CA7" w:rsidRPr="004E0030">
        <w:rPr>
          <w:rFonts w:ascii="Times New Roman" w:eastAsia="Calibri" w:hAnsi="Times New Roman" w:cs="Times New Roman"/>
          <w:sz w:val="28"/>
          <w:szCs w:val="28"/>
          <w:lang w:val="ve-ZA"/>
        </w:rPr>
        <w:t>vệ</w:t>
      </w:r>
      <w:r w:rsidR="00E04E96" w:rsidRPr="004E0030">
        <w:rPr>
          <w:rFonts w:ascii="Times New Roman" w:eastAsia="Calibri" w:hAnsi="Times New Roman" w:cs="Times New Roman"/>
          <w:sz w:val="28"/>
          <w:szCs w:val="28"/>
          <w:lang w:val="ve-ZA"/>
        </w:rPr>
        <w:t xml:space="preserve"> </w:t>
      </w:r>
      <w:r w:rsidR="00577CBD" w:rsidRPr="004E0030">
        <w:rPr>
          <w:rFonts w:ascii="Times New Roman" w:eastAsia="Calibri" w:hAnsi="Times New Roman" w:cs="Times New Roman"/>
          <w:sz w:val="28"/>
          <w:szCs w:val="28"/>
          <w:lang w:val="ve-ZA"/>
        </w:rPr>
        <w:t>an ninh, trật tự,</w:t>
      </w:r>
      <w:r w:rsidR="00E04E96" w:rsidRPr="004E0030">
        <w:rPr>
          <w:rFonts w:ascii="Times New Roman" w:eastAsia="Calibri" w:hAnsi="Times New Roman" w:cs="Times New Roman"/>
          <w:sz w:val="28"/>
          <w:szCs w:val="28"/>
          <w:lang w:val="ve-ZA"/>
        </w:rPr>
        <w:t xml:space="preserve"> được nhà nước bảo đảm ngân sách thực hiện đối với các lực lượng theo quy định của pháp luật (khoản 3 và khoản 4 Điều 50 của dự thảo Luật). Khi xảy ra cháy, nổ thì cơ quan, tổ chức, </w:t>
      </w:r>
      <w:r w:rsidR="00577CBD" w:rsidRPr="004E0030">
        <w:rPr>
          <w:rFonts w:ascii="Times New Roman" w:eastAsia="Calibri" w:hAnsi="Times New Roman" w:cs="Times New Roman"/>
          <w:sz w:val="28"/>
          <w:szCs w:val="28"/>
          <w:lang w:val="ve-ZA"/>
        </w:rPr>
        <w:t>gia đình</w:t>
      </w:r>
      <w:r w:rsidR="00E04E96" w:rsidRPr="004E0030">
        <w:rPr>
          <w:rFonts w:ascii="Times New Roman" w:eastAsia="Calibri" w:hAnsi="Times New Roman" w:cs="Times New Roman"/>
          <w:sz w:val="28"/>
          <w:szCs w:val="28"/>
          <w:lang w:val="ve-ZA"/>
        </w:rPr>
        <w:t xml:space="preserve"> đã phải chịu thiệt hại nhất định về người và tài sản, nếu bổ sung quy định cơ quan, tổ chức, gia đình </w:t>
      </w:r>
      <w:r w:rsidR="00577CBD" w:rsidRPr="004E0030">
        <w:rPr>
          <w:rFonts w:ascii="Times New Roman" w:eastAsia="Calibri" w:hAnsi="Times New Roman" w:cs="Times New Roman"/>
          <w:sz w:val="28"/>
          <w:szCs w:val="28"/>
          <w:lang w:val="ve-ZA"/>
        </w:rPr>
        <w:t xml:space="preserve">đó </w:t>
      </w:r>
      <w:r w:rsidR="00E04E96" w:rsidRPr="004E0030">
        <w:rPr>
          <w:rFonts w:ascii="Times New Roman" w:eastAsia="Calibri" w:hAnsi="Times New Roman" w:cs="Times New Roman"/>
          <w:sz w:val="28"/>
          <w:szCs w:val="28"/>
          <w:lang w:val="ve-ZA"/>
        </w:rPr>
        <w:t xml:space="preserve">phải chịu một phần kinh phí </w:t>
      </w:r>
      <w:r w:rsidR="00577CBD" w:rsidRPr="004E0030">
        <w:rPr>
          <w:rFonts w:ascii="Times New Roman" w:eastAsia="Times New Roman" w:hAnsi="Times New Roman" w:cs="Times New Roman"/>
          <w:iCs/>
          <w:sz w:val="28"/>
          <w:szCs w:val="28"/>
          <w:lang w:eastAsia="en-GB"/>
        </w:rPr>
        <w:t>khi lực lượng PCCC và CNCH thực hiện chữa cháy</w:t>
      </w:r>
      <w:r w:rsidR="00577CBD" w:rsidRPr="004E0030">
        <w:rPr>
          <w:rFonts w:ascii="Times New Roman" w:eastAsia="Calibri" w:hAnsi="Times New Roman" w:cs="Times New Roman"/>
          <w:sz w:val="28"/>
          <w:szCs w:val="28"/>
          <w:lang w:val="ve-ZA"/>
        </w:rPr>
        <w:t xml:space="preserve"> </w:t>
      </w:r>
      <w:r w:rsidR="00E04E96" w:rsidRPr="004E0030">
        <w:rPr>
          <w:rFonts w:ascii="Times New Roman" w:eastAsia="Calibri" w:hAnsi="Times New Roman" w:cs="Times New Roman"/>
          <w:sz w:val="28"/>
          <w:szCs w:val="28"/>
          <w:lang w:val="ve-ZA"/>
        </w:rPr>
        <w:t xml:space="preserve">cho cơ quan, tổ chức, gia đình của mình sẽ gia tăng khó khăn cho người dân </w:t>
      </w:r>
      <w:r w:rsidR="00432CB9" w:rsidRPr="004E0030">
        <w:rPr>
          <w:rFonts w:ascii="Times New Roman" w:eastAsia="Calibri" w:hAnsi="Times New Roman" w:cs="Times New Roman"/>
          <w:sz w:val="28"/>
          <w:szCs w:val="28"/>
          <w:lang w:val="ve-ZA"/>
        </w:rPr>
        <w:t xml:space="preserve">sau khi đã </w:t>
      </w:r>
      <w:r w:rsidR="00E04E96" w:rsidRPr="004E0030">
        <w:rPr>
          <w:rFonts w:ascii="Times New Roman" w:eastAsia="Calibri" w:hAnsi="Times New Roman" w:cs="Times New Roman"/>
          <w:sz w:val="28"/>
          <w:szCs w:val="28"/>
          <w:lang w:val="ve-ZA"/>
        </w:rPr>
        <w:t>bị thiệt hại về người, tài sản trong vụ cháy</w:t>
      </w:r>
      <w:r w:rsidR="00E04E96" w:rsidRPr="004E0030">
        <w:rPr>
          <w:rFonts w:ascii="Times New Roman" w:eastAsia="Times New Roman" w:hAnsi="Times New Roman" w:cs="Times New Roman"/>
          <w:sz w:val="28"/>
          <w:szCs w:val="28"/>
          <w:lang w:eastAsia="en-GB"/>
        </w:rPr>
        <w:t xml:space="preserve">. Vì vậy, để phù hợp với quy định của pháp luật về </w:t>
      </w:r>
      <w:r w:rsidR="00E04E96" w:rsidRPr="004E0030">
        <w:rPr>
          <w:rFonts w:ascii="Times New Roman" w:eastAsia="Calibri" w:hAnsi="Times New Roman" w:cs="Times New Roman"/>
          <w:sz w:val="28"/>
          <w:szCs w:val="28"/>
          <w:lang w:val="ve-ZA"/>
        </w:rPr>
        <w:t>an ninh, trật tự</w:t>
      </w:r>
      <w:r w:rsidR="00432CB9" w:rsidRPr="004E0030">
        <w:rPr>
          <w:rFonts w:ascii="Times New Roman" w:eastAsia="Calibri" w:hAnsi="Times New Roman" w:cs="Times New Roman"/>
          <w:sz w:val="28"/>
          <w:szCs w:val="28"/>
          <w:lang w:val="ve-ZA"/>
        </w:rPr>
        <w:t xml:space="preserve"> </w:t>
      </w:r>
      <w:r w:rsidR="00E04E96" w:rsidRPr="004E0030">
        <w:rPr>
          <w:rFonts w:ascii="Times New Roman" w:eastAsia="Times New Roman" w:hAnsi="Times New Roman" w:cs="Times New Roman"/>
          <w:sz w:val="28"/>
          <w:szCs w:val="28"/>
          <w:lang w:eastAsia="en-GB"/>
        </w:rPr>
        <w:t xml:space="preserve">và thể hiện tính nhân văn trong quy định </w:t>
      </w:r>
      <w:r w:rsidR="00432CB9" w:rsidRPr="004E0030">
        <w:rPr>
          <w:rFonts w:ascii="Times New Roman" w:eastAsia="Times New Roman" w:hAnsi="Times New Roman" w:cs="Times New Roman"/>
          <w:sz w:val="28"/>
          <w:szCs w:val="28"/>
          <w:lang w:eastAsia="en-GB"/>
        </w:rPr>
        <w:t>của pháp luật</w:t>
      </w:r>
      <w:r w:rsidR="00E04E96" w:rsidRPr="004E0030">
        <w:rPr>
          <w:rFonts w:ascii="Times New Roman" w:eastAsia="Times New Roman" w:hAnsi="Times New Roman" w:cs="Times New Roman"/>
          <w:sz w:val="28"/>
          <w:szCs w:val="28"/>
          <w:lang w:eastAsia="en-GB"/>
        </w:rPr>
        <w:t xml:space="preserve">, </w:t>
      </w:r>
      <w:r w:rsidR="007216D4" w:rsidRPr="004E0030">
        <w:rPr>
          <w:rFonts w:ascii="Times New Roman" w:eastAsia="Times New Roman" w:hAnsi="Times New Roman" w:cs="Times New Roman"/>
          <w:sz w:val="28"/>
          <w:szCs w:val="28"/>
          <w:lang w:eastAsia="en-GB"/>
        </w:rPr>
        <w:t xml:space="preserve">UBTVQH </w:t>
      </w:r>
      <w:r w:rsidRPr="004E0030">
        <w:rPr>
          <w:rFonts w:ascii="Times New Roman" w:eastAsia="Times New Roman" w:hAnsi="Times New Roman" w:cs="Times New Roman"/>
          <w:sz w:val="28"/>
          <w:szCs w:val="28"/>
          <w:lang w:eastAsia="en-GB"/>
        </w:rPr>
        <w:t xml:space="preserve">đề nghị </w:t>
      </w:r>
      <w:r w:rsidR="007216D4" w:rsidRPr="004E0030">
        <w:rPr>
          <w:rFonts w:ascii="Times New Roman" w:eastAsia="Times New Roman" w:hAnsi="Times New Roman" w:cs="Times New Roman"/>
          <w:sz w:val="28"/>
          <w:szCs w:val="28"/>
          <w:lang w:eastAsia="en-GB"/>
        </w:rPr>
        <w:t>Quốc hội không</w:t>
      </w:r>
      <w:r w:rsidR="00E04E96" w:rsidRPr="004E0030">
        <w:rPr>
          <w:rFonts w:ascii="Times New Roman" w:eastAsia="Times New Roman" w:hAnsi="Times New Roman" w:cs="Times New Roman"/>
          <w:sz w:val="28"/>
          <w:szCs w:val="28"/>
          <w:lang w:eastAsia="en-GB"/>
        </w:rPr>
        <w:t xml:space="preserve"> </w:t>
      </w:r>
      <w:r w:rsidR="00C63C72" w:rsidRPr="004E0030">
        <w:rPr>
          <w:rFonts w:ascii="Times New Roman" w:eastAsia="Times New Roman" w:hAnsi="Times New Roman" w:cs="Times New Roman"/>
          <w:sz w:val="28"/>
          <w:szCs w:val="28"/>
          <w:lang w:eastAsia="en-GB"/>
        </w:rPr>
        <w:t xml:space="preserve">bổ sung </w:t>
      </w:r>
      <w:r w:rsidR="00E04E96" w:rsidRPr="004E0030">
        <w:rPr>
          <w:rFonts w:ascii="Times New Roman" w:eastAsia="Times New Roman" w:hAnsi="Times New Roman" w:cs="Times New Roman"/>
          <w:sz w:val="28"/>
          <w:szCs w:val="28"/>
          <w:lang w:eastAsia="en-GB"/>
        </w:rPr>
        <w:t xml:space="preserve">quy định cơ quan, tổ chức, gia đình chịu một phần kinh phí về công tác chữa cháy </w:t>
      </w:r>
      <w:r w:rsidR="00E04E96" w:rsidRPr="004E0030">
        <w:rPr>
          <w:rFonts w:ascii="Times New Roman" w:eastAsia="Times New Roman" w:hAnsi="Times New Roman" w:cs="Times New Roman"/>
          <w:iCs/>
          <w:sz w:val="28"/>
          <w:szCs w:val="28"/>
          <w:lang w:eastAsia="en-GB"/>
        </w:rPr>
        <w:t>khi lực lượng PCCC và CNCH thực hiện chữa cháy cho cơ quan, tổ chức, gia đình của mình</w:t>
      </w:r>
      <w:r w:rsidR="00E04E96" w:rsidRPr="004E0030">
        <w:rPr>
          <w:rFonts w:ascii="Times New Roman" w:eastAsia="Times New Roman" w:hAnsi="Times New Roman" w:cs="Times New Roman"/>
          <w:sz w:val="28"/>
          <w:szCs w:val="28"/>
          <w:lang w:eastAsia="en-GB"/>
        </w:rPr>
        <w:t>.</w:t>
      </w:r>
    </w:p>
    <w:p w:rsidR="00E04E96" w:rsidRPr="004E0030" w:rsidRDefault="00C63C72" w:rsidP="00630FAC">
      <w:pPr>
        <w:widowControl w:val="0"/>
        <w:shd w:val="clear" w:color="auto" w:fill="FFFFFF"/>
        <w:spacing w:before="120" w:after="120" w:line="242" w:lineRule="auto"/>
        <w:ind w:firstLine="720"/>
        <w:jc w:val="both"/>
        <w:rPr>
          <w:rFonts w:ascii="Times New Roman" w:eastAsia="Times New Roman" w:hAnsi="Times New Roman" w:cs="Times New Roman"/>
          <w:i/>
          <w:iCs/>
          <w:sz w:val="28"/>
          <w:szCs w:val="28"/>
          <w:lang w:val="nl-NL"/>
        </w:rPr>
      </w:pPr>
      <w:bookmarkStart w:id="2" w:name="_Hlk170911880"/>
      <w:r w:rsidRPr="004E0030">
        <w:rPr>
          <w:rFonts w:ascii="Times New Roman" w:eastAsia="Times New Roman" w:hAnsi="Times New Roman" w:cs="Times New Roman"/>
          <w:i/>
          <w:iCs/>
          <w:sz w:val="28"/>
          <w:szCs w:val="28"/>
          <w:lang w:val="nl-NL"/>
        </w:rPr>
        <w:t xml:space="preserve">- </w:t>
      </w:r>
      <w:r w:rsidR="00E04E96" w:rsidRPr="004E0030">
        <w:rPr>
          <w:rFonts w:ascii="Times New Roman" w:eastAsia="Times New Roman" w:hAnsi="Times New Roman" w:cs="Times New Roman"/>
          <w:i/>
          <w:iCs/>
          <w:sz w:val="28"/>
          <w:szCs w:val="28"/>
          <w:lang w:val="nl-NL"/>
        </w:rPr>
        <w:t xml:space="preserve">Có ý kiến đề nghị cân nhắc quy định “trong nhiệm vụ chi ngân sách quốc phòng, an ninh hằng năm của </w:t>
      </w:r>
      <w:r w:rsidR="00D55D93" w:rsidRPr="004E0030">
        <w:rPr>
          <w:rFonts w:ascii="Times New Roman" w:eastAsia="Times New Roman" w:hAnsi="Times New Roman" w:cs="Times New Roman"/>
          <w:i/>
          <w:iCs/>
          <w:sz w:val="28"/>
          <w:szCs w:val="28"/>
          <w:lang w:val="nl-NL"/>
        </w:rPr>
        <w:t>UBND</w:t>
      </w:r>
      <w:r w:rsidR="00E04E96" w:rsidRPr="004E0030">
        <w:rPr>
          <w:rFonts w:ascii="Times New Roman" w:eastAsia="Times New Roman" w:hAnsi="Times New Roman" w:cs="Times New Roman"/>
          <w:i/>
          <w:iCs/>
          <w:sz w:val="28"/>
          <w:szCs w:val="28"/>
          <w:lang w:val="nl-NL"/>
        </w:rPr>
        <w:t xml:space="preserve"> các cấp phải có nội dung bảo đảm cho công tác phòng cháy, chữa cháy và cứu nạn, cứu hộ” cuối khoản 1</w:t>
      </w:r>
      <w:r w:rsidRPr="004E0030">
        <w:rPr>
          <w:rFonts w:ascii="Times New Roman" w:eastAsia="Times New Roman" w:hAnsi="Times New Roman" w:cs="Times New Roman"/>
          <w:i/>
          <w:iCs/>
          <w:sz w:val="28"/>
          <w:szCs w:val="28"/>
          <w:lang w:val="nl-NL"/>
        </w:rPr>
        <w:t xml:space="preserve"> Điều 50</w:t>
      </w:r>
      <w:r w:rsidR="00E04E96" w:rsidRPr="004E0030">
        <w:rPr>
          <w:rFonts w:ascii="Times New Roman" w:eastAsia="Times New Roman" w:hAnsi="Times New Roman" w:cs="Times New Roman"/>
          <w:i/>
          <w:iCs/>
          <w:sz w:val="28"/>
          <w:szCs w:val="28"/>
          <w:lang w:val="nl-NL"/>
        </w:rPr>
        <w:t>.</w:t>
      </w:r>
    </w:p>
    <w:p w:rsidR="00E04E96" w:rsidRPr="004E0030" w:rsidRDefault="002D2773" w:rsidP="00630FAC">
      <w:pPr>
        <w:widowControl w:val="0"/>
        <w:shd w:val="clear" w:color="auto" w:fill="FFFFFF"/>
        <w:spacing w:before="120" w:after="120" w:line="242" w:lineRule="auto"/>
        <w:ind w:firstLine="720"/>
        <w:jc w:val="both"/>
        <w:rPr>
          <w:rFonts w:ascii="Times New Roman" w:eastAsia="Times New Roman" w:hAnsi="Times New Roman" w:cs="Times New Roman"/>
          <w:iCs/>
          <w:sz w:val="28"/>
          <w:szCs w:val="28"/>
          <w:lang w:val="nl-NL"/>
        </w:rPr>
      </w:pPr>
      <w:r w:rsidRPr="004E0030">
        <w:rPr>
          <w:rFonts w:ascii="Times New Roman" w:eastAsia="Times New Roman" w:hAnsi="Times New Roman" w:cs="Times New Roman"/>
          <w:sz w:val="28"/>
          <w:szCs w:val="28"/>
          <w:lang w:val="nl-NL"/>
        </w:rPr>
        <w:t>UBTVQH</w:t>
      </w:r>
      <w:r w:rsidR="00E04E96" w:rsidRPr="004E0030">
        <w:rPr>
          <w:rFonts w:ascii="Times New Roman" w:eastAsia="Times New Roman" w:hAnsi="Times New Roman" w:cs="Times New Roman"/>
          <w:sz w:val="28"/>
          <w:szCs w:val="28"/>
          <w:lang w:val="nl-NL"/>
        </w:rPr>
        <w:t xml:space="preserve"> xin báo cáo như sau: Quy định </w:t>
      </w:r>
      <w:r w:rsidR="00E04E96" w:rsidRPr="004E0030">
        <w:rPr>
          <w:rFonts w:ascii="Times New Roman" w:eastAsia="Times New Roman" w:hAnsi="Times New Roman" w:cs="Times New Roman"/>
          <w:i/>
          <w:iCs/>
          <w:sz w:val="28"/>
          <w:szCs w:val="28"/>
          <w:lang w:val="nl-NL"/>
        </w:rPr>
        <w:t xml:space="preserve">“trong nhiệm vụ chi ngân sách quốc phòng, an ninh hằng năm của </w:t>
      </w:r>
      <w:r w:rsidR="00D55D93" w:rsidRPr="004E0030">
        <w:rPr>
          <w:rFonts w:ascii="Times New Roman" w:eastAsia="Times New Roman" w:hAnsi="Times New Roman" w:cs="Times New Roman"/>
          <w:i/>
          <w:iCs/>
          <w:sz w:val="28"/>
          <w:szCs w:val="28"/>
          <w:lang w:val="nl-NL"/>
        </w:rPr>
        <w:t>UBND</w:t>
      </w:r>
      <w:r w:rsidR="00E04E96" w:rsidRPr="004E0030">
        <w:rPr>
          <w:rFonts w:ascii="Times New Roman" w:eastAsia="Times New Roman" w:hAnsi="Times New Roman" w:cs="Times New Roman"/>
          <w:i/>
          <w:iCs/>
          <w:sz w:val="28"/>
          <w:szCs w:val="28"/>
          <w:lang w:val="nl-NL"/>
        </w:rPr>
        <w:t xml:space="preserve"> các cấp phải có nội dung bảo đảm cho công tác phòng cháy, chữa cháy và cứu nạn, cứu hộ”</w:t>
      </w:r>
      <w:r w:rsidR="00E04E96" w:rsidRPr="004E0030">
        <w:rPr>
          <w:rFonts w:ascii="Times New Roman" w:eastAsia="Times New Roman" w:hAnsi="Times New Roman" w:cs="Times New Roman"/>
          <w:iCs/>
          <w:sz w:val="28"/>
          <w:szCs w:val="28"/>
          <w:lang w:val="nl-NL"/>
        </w:rPr>
        <w:t xml:space="preserve"> được kế thừa tại khoản 2 Điều 55 của Luật Phòng cháy và chữa cháy</w:t>
      </w:r>
      <w:r w:rsidR="00D55D93" w:rsidRPr="004E0030">
        <w:rPr>
          <w:rFonts w:ascii="Times New Roman" w:eastAsia="Times New Roman" w:hAnsi="Times New Roman" w:cs="Times New Roman"/>
          <w:iCs/>
          <w:sz w:val="28"/>
          <w:szCs w:val="28"/>
          <w:lang w:val="nl-NL"/>
        </w:rPr>
        <w:t xml:space="preserve"> hiện hành</w:t>
      </w:r>
      <w:r w:rsidR="00E04E96" w:rsidRPr="004E0030">
        <w:rPr>
          <w:rFonts w:ascii="Times New Roman" w:eastAsia="Times New Roman" w:hAnsi="Times New Roman" w:cs="Times New Roman"/>
          <w:iCs/>
          <w:sz w:val="28"/>
          <w:szCs w:val="28"/>
          <w:lang w:val="nl-NL"/>
        </w:rPr>
        <w:t>, đã được thực hiện ổn định trong thời gian qua, tạo thuận lợi cho công tác PCCC, CNCH, không phát sinh vướng mắc</w:t>
      </w:r>
      <w:r w:rsidR="006722CD" w:rsidRPr="004E0030">
        <w:rPr>
          <w:rFonts w:ascii="Times New Roman" w:eastAsia="Times New Roman" w:hAnsi="Times New Roman" w:cs="Times New Roman"/>
          <w:iCs/>
          <w:sz w:val="28"/>
          <w:szCs w:val="28"/>
          <w:lang w:val="nl-NL"/>
        </w:rPr>
        <w:t xml:space="preserve"> và</w:t>
      </w:r>
      <w:r w:rsidR="00E04E96" w:rsidRPr="004E0030">
        <w:rPr>
          <w:rFonts w:ascii="Times New Roman" w:eastAsia="Times New Roman" w:hAnsi="Times New Roman" w:cs="Times New Roman"/>
          <w:iCs/>
          <w:sz w:val="28"/>
          <w:szCs w:val="28"/>
          <w:lang w:val="nl-NL"/>
        </w:rPr>
        <w:t xml:space="preserve"> không mâu thuẫn với Luật Ngân sách nhà nước. </w:t>
      </w:r>
      <w:r w:rsidR="00E04E96" w:rsidRPr="004E0030">
        <w:rPr>
          <w:rFonts w:ascii="Times New Roman" w:eastAsia="Times New Roman" w:hAnsi="Times New Roman" w:cs="Times New Roman"/>
          <w:sz w:val="28"/>
          <w:szCs w:val="28"/>
          <w:lang w:val="nl-NL"/>
        </w:rPr>
        <w:t xml:space="preserve">Vì vậy, để tiếp tục tạo thuận lợi công tác PCCC và CNCH, </w:t>
      </w:r>
      <w:r w:rsidR="007216D4" w:rsidRPr="004E0030">
        <w:rPr>
          <w:rFonts w:ascii="Times New Roman" w:eastAsia="Times New Roman" w:hAnsi="Times New Roman" w:cs="Times New Roman"/>
          <w:sz w:val="28"/>
          <w:szCs w:val="28"/>
          <w:lang w:val="nl-NL"/>
        </w:rPr>
        <w:t>UBTVQH trân trọng đề nghị Quốc hội</w:t>
      </w:r>
      <w:r w:rsidR="00E04E96" w:rsidRPr="004E0030">
        <w:rPr>
          <w:rFonts w:ascii="Times New Roman" w:eastAsia="Times New Roman" w:hAnsi="Times New Roman" w:cs="Times New Roman"/>
          <w:sz w:val="28"/>
          <w:szCs w:val="28"/>
          <w:lang w:val="nl-NL"/>
        </w:rPr>
        <w:t xml:space="preserve"> cho phép tiếp tục kế thừa quy định hiện hành </w:t>
      </w:r>
      <w:r w:rsidR="00703FD9" w:rsidRPr="004E0030">
        <w:rPr>
          <w:rFonts w:ascii="Times New Roman" w:eastAsia="Times New Roman" w:hAnsi="Times New Roman" w:cs="Times New Roman"/>
          <w:sz w:val="28"/>
          <w:szCs w:val="28"/>
          <w:lang w:val="nl-NL"/>
        </w:rPr>
        <w:t xml:space="preserve">và có chỉnh sửa lại cho phù hợp, bảo đảm tính khả thi tại khoản 1 Điều 50 </w:t>
      </w:r>
      <w:r w:rsidR="00703FD9" w:rsidRPr="004E0030">
        <w:rPr>
          <w:rFonts w:ascii="Times New Roman" w:hAnsi="Times New Roman" w:cs="Times New Roman"/>
          <w:sz w:val="28"/>
          <w:szCs w:val="28"/>
          <w:shd w:val="clear" w:color="auto" w:fill="FFFFFF"/>
        </w:rPr>
        <w:t xml:space="preserve">của </w:t>
      </w:r>
      <w:r w:rsidR="00703FD9" w:rsidRPr="004E0030">
        <w:rPr>
          <w:rFonts w:ascii="Times New Roman" w:eastAsia="Times New Roman" w:hAnsi="Times New Roman" w:cs="Times New Roman"/>
          <w:sz w:val="28"/>
          <w:szCs w:val="28"/>
          <w:lang w:val="nl-NL"/>
        </w:rPr>
        <w:t>dự thảo Luật</w:t>
      </w:r>
      <w:r w:rsidR="00E04E96" w:rsidRPr="004E0030">
        <w:rPr>
          <w:rFonts w:ascii="Times New Roman" w:eastAsia="Times New Roman" w:hAnsi="Times New Roman" w:cs="Times New Roman"/>
          <w:sz w:val="28"/>
          <w:szCs w:val="28"/>
          <w:lang w:val="nl-NL"/>
        </w:rPr>
        <w:t>.</w:t>
      </w:r>
      <w:r w:rsidR="00E04E96" w:rsidRPr="004E0030">
        <w:rPr>
          <w:rFonts w:ascii="Times New Roman" w:eastAsia="Times New Roman" w:hAnsi="Times New Roman" w:cs="Times New Roman"/>
          <w:iCs/>
          <w:sz w:val="28"/>
          <w:szCs w:val="28"/>
          <w:lang w:val="nl-NL"/>
        </w:rPr>
        <w:t xml:space="preserve"> </w:t>
      </w:r>
    </w:p>
    <w:p w:rsidR="008E2372" w:rsidRPr="004E0030" w:rsidRDefault="00C63C72" w:rsidP="00630FAC">
      <w:pPr>
        <w:widowControl w:val="0"/>
        <w:shd w:val="clear" w:color="auto" w:fill="FFFFFF"/>
        <w:spacing w:before="120" w:after="120" w:line="242" w:lineRule="auto"/>
        <w:ind w:firstLine="720"/>
        <w:jc w:val="both"/>
        <w:rPr>
          <w:rFonts w:ascii="Times New Roman" w:eastAsia="Times New Roman" w:hAnsi="Times New Roman" w:cs="Times New Roman"/>
          <w:b/>
          <w:i/>
          <w:sz w:val="28"/>
          <w:szCs w:val="28"/>
          <w:lang w:val="nl-NL"/>
        </w:rPr>
      </w:pPr>
      <w:r w:rsidRPr="004E0030">
        <w:rPr>
          <w:rFonts w:ascii="Times New Roman" w:eastAsia="Times New Roman" w:hAnsi="Times New Roman" w:cs="Times New Roman"/>
          <w:b/>
          <w:i/>
          <w:sz w:val="28"/>
          <w:szCs w:val="28"/>
          <w:lang w:val="nl-NL"/>
        </w:rPr>
        <w:t>2.4</w:t>
      </w:r>
      <w:r w:rsidR="00E04E96" w:rsidRPr="004E0030">
        <w:rPr>
          <w:rFonts w:ascii="Times New Roman" w:eastAsia="Times New Roman" w:hAnsi="Times New Roman" w:cs="Times New Roman"/>
          <w:b/>
          <w:i/>
          <w:sz w:val="28"/>
          <w:szCs w:val="28"/>
          <w:lang w:val="nl-NL"/>
        </w:rPr>
        <w:t xml:space="preserve">. </w:t>
      </w:r>
      <w:r w:rsidR="008E2372" w:rsidRPr="004E0030">
        <w:rPr>
          <w:rFonts w:ascii="Times New Roman" w:eastAsia="Times New Roman" w:hAnsi="Times New Roman" w:cs="Times New Roman"/>
          <w:b/>
          <w:i/>
          <w:sz w:val="28"/>
          <w:szCs w:val="28"/>
          <w:lang w:val="nl-NL"/>
        </w:rPr>
        <w:t>Về kiểm tra về phòng cháy, chữa cháy (</w:t>
      </w:r>
      <w:r w:rsidR="00703FD9" w:rsidRPr="004E0030">
        <w:rPr>
          <w:rFonts w:ascii="Times New Roman" w:eastAsia="Times New Roman" w:hAnsi="Times New Roman" w:cs="Times New Roman"/>
          <w:b/>
          <w:i/>
          <w:sz w:val="28"/>
          <w:szCs w:val="28"/>
          <w:lang w:val="nl-NL"/>
        </w:rPr>
        <w:t>Điều 55 của dự thảo trình Quốc hội đầu Kỳ họp thứ 8, nay là Điều 11 của dự thảo Luật trình Quốc hội thông qua)</w:t>
      </w:r>
    </w:p>
    <w:p w:rsidR="008E2372" w:rsidRPr="004E0030" w:rsidRDefault="008E2372" w:rsidP="00630FAC">
      <w:pPr>
        <w:widowControl w:val="0"/>
        <w:shd w:val="clear" w:color="auto" w:fill="FFFFFF"/>
        <w:spacing w:before="120" w:after="120" w:line="242" w:lineRule="auto"/>
        <w:ind w:firstLine="720"/>
        <w:jc w:val="both"/>
        <w:rPr>
          <w:rFonts w:ascii="Times New Roman" w:eastAsia="Calibri" w:hAnsi="Times New Roman" w:cs="Times New Roman"/>
          <w:i/>
          <w:iCs/>
          <w:sz w:val="28"/>
          <w:szCs w:val="28"/>
          <w:lang w:val="ve-ZA"/>
        </w:rPr>
      </w:pPr>
      <w:r w:rsidRPr="004E0030">
        <w:rPr>
          <w:rFonts w:ascii="Times New Roman" w:eastAsia="Times New Roman" w:hAnsi="Times New Roman" w:cs="Times New Roman"/>
          <w:i/>
          <w:iCs/>
          <w:sz w:val="28"/>
          <w:szCs w:val="28"/>
          <w:lang w:eastAsia="en-GB"/>
        </w:rPr>
        <w:t>Có ý kiến đề nghị bổ sung quy định cơ sở phải kiểm tra tình trạng hoạt động của các hệ thống PCCC định kỳ 6 tháng/lần; bổ sung quy định kiểm tra về PCCC của cơ sở sản xuất, kinh doanh và các cơ sở này phải công khai kết quả kiểm tra PCCC hằng năm tại cơ sở đó và tại cơ quan chức năng</w:t>
      </w:r>
      <w:r w:rsidRPr="004E0030">
        <w:rPr>
          <w:rFonts w:ascii="Times New Roman" w:eastAsia="Calibri" w:hAnsi="Times New Roman" w:cs="Times New Roman"/>
          <w:i/>
          <w:iCs/>
          <w:sz w:val="28"/>
          <w:szCs w:val="28"/>
          <w:lang w:val="ve-ZA"/>
        </w:rPr>
        <w:t>.</w:t>
      </w:r>
    </w:p>
    <w:p w:rsidR="008E2372" w:rsidRPr="004E0030" w:rsidRDefault="008E2372" w:rsidP="008B041B">
      <w:pPr>
        <w:widowControl w:val="0"/>
        <w:shd w:val="clear" w:color="auto" w:fill="FFFFFF"/>
        <w:spacing w:before="120" w:after="120" w:line="240" w:lineRule="auto"/>
        <w:ind w:firstLine="720"/>
        <w:jc w:val="both"/>
        <w:rPr>
          <w:rFonts w:ascii="Times New Roman" w:hAnsi="Times New Roman" w:cs="Times New Roman"/>
          <w:bCs/>
          <w:sz w:val="28"/>
          <w:szCs w:val="28"/>
        </w:rPr>
      </w:pPr>
      <w:r w:rsidRPr="004E0030">
        <w:rPr>
          <w:rFonts w:ascii="Times New Roman" w:hAnsi="Times New Roman" w:cs="Times New Roman"/>
          <w:bCs/>
          <w:sz w:val="28"/>
          <w:szCs w:val="28"/>
        </w:rPr>
        <w:lastRenderedPageBreak/>
        <w:t xml:space="preserve">Tiếp thu ý kiến ĐBQH, </w:t>
      </w:r>
      <w:r w:rsidR="00703FD9" w:rsidRPr="004E0030">
        <w:rPr>
          <w:rFonts w:ascii="Times New Roman" w:hAnsi="Times New Roman" w:cs="Times New Roman"/>
          <w:bCs/>
          <w:sz w:val="28"/>
          <w:szCs w:val="28"/>
        </w:rPr>
        <w:t xml:space="preserve">UBTVQH đã chỉ đạo bổ sung tại điểm a khoản 3 Điều 11 như sau: </w:t>
      </w:r>
      <w:r w:rsidR="00703FD9" w:rsidRPr="004E0030">
        <w:rPr>
          <w:rFonts w:ascii="Times New Roman" w:eastAsia="Times New Roman" w:hAnsi="Times New Roman" w:cs="Times New Roman"/>
          <w:i/>
          <w:sz w:val="28"/>
          <w:szCs w:val="28"/>
          <w:lang w:eastAsia="en-GB"/>
        </w:rPr>
        <w:t>“</w:t>
      </w:r>
      <w:r w:rsidR="003D0432" w:rsidRPr="004E0030">
        <w:rPr>
          <w:rFonts w:ascii="Times New Roman" w:hAnsi="Times New Roman" w:cs="Times New Roman"/>
          <w:i/>
          <w:sz w:val="28"/>
          <w:szCs w:val="28"/>
          <w:bdr w:val="none" w:sz="0" w:space="0" w:color="auto" w:frame="1"/>
          <w:lang w:val="vi-VN"/>
        </w:rPr>
        <w:t xml:space="preserve">Người đứng đầu cơ sở, chủ hộ gia đình, chủ phương tiện giao thông, chủ đầu tư tự </w:t>
      </w:r>
      <w:r w:rsidR="003D0432" w:rsidRPr="004E0030">
        <w:rPr>
          <w:rFonts w:ascii="Times New Roman" w:hAnsi="Times New Roman" w:cs="Times New Roman"/>
          <w:i/>
          <w:sz w:val="28"/>
          <w:szCs w:val="28"/>
          <w:bdr w:val="none" w:sz="0" w:space="0" w:color="auto" w:frame="1"/>
        </w:rPr>
        <w:t xml:space="preserve">tổ chức </w:t>
      </w:r>
      <w:r w:rsidR="003D0432" w:rsidRPr="004E0030">
        <w:rPr>
          <w:rFonts w:ascii="Times New Roman" w:hAnsi="Times New Roman" w:cs="Times New Roman"/>
          <w:i/>
          <w:sz w:val="28"/>
          <w:szCs w:val="28"/>
          <w:bdr w:val="none" w:sz="0" w:space="0" w:color="auto" w:frame="1"/>
          <w:lang w:val="vi-VN"/>
        </w:rPr>
        <w:t>kiểm tra về phòng cháy, chữa cháy</w:t>
      </w:r>
      <w:r w:rsidR="00703FD9" w:rsidRPr="004E0030">
        <w:rPr>
          <w:rFonts w:ascii="Times New Roman" w:eastAsia="Times New Roman" w:hAnsi="Times New Roman" w:cs="Times New Roman"/>
          <w:i/>
          <w:sz w:val="28"/>
          <w:szCs w:val="28"/>
          <w:lang w:eastAsia="en-GB"/>
        </w:rPr>
        <w:t>”</w:t>
      </w:r>
      <w:r w:rsidR="00703FD9" w:rsidRPr="004E0030">
        <w:rPr>
          <w:rFonts w:ascii="Times New Roman" w:hAnsi="Times New Roman" w:cs="Times New Roman"/>
          <w:bCs/>
          <w:sz w:val="28"/>
          <w:szCs w:val="28"/>
        </w:rPr>
        <w:t>.</w:t>
      </w:r>
      <w:r w:rsidRPr="004E0030">
        <w:rPr>
          <w:rFonts w:ascii="Times New Roman" w:hAnsi="Times New Roman" w:cs="Times New Roman"/>
          <w:bCs/>
          <w:sz w:val="28"/>
          <w:szCs w:val="28"/>
        </w:rPr>
        <w:t xml:space="preserve"> </w:t>
      </w:r>
      <w:r w:rsidR="00C63C72" w:rsidRPr="004E0030">
        <w:rPr>
          <w:rFonts w:ascii="Times New Roman" w:hAnsi="Times New Roman" w:cs="Times New Roman"/>
          <w:bCs/>
          <w:sz w:val="28"/>
          <w:szCs w:val="28"/>
        </w:rPr>
        <w:t xml:space="preserve">Còn về thời gian kiểm tra, công khai kết quả kiểm tra </w:t>
      </w:r>
      <w:r w:rsidRPr="004E0030">
        <w:rPr>
          <w:rFonts w:ascii="Times New Roman" w:hAnsi="Times New Roman" w:cs="Times New Roman"/>
          <w:bCs/>
          <w:sz w:val="28"/>
          <w:szCs w:val="28"/>
        </w:rPr>
        <w:t xml:space="preserve">là nội dung về trình tự, thủ tục thi hành thuộc thẩm quyền của Chính phủ, nên UBTVQH đã chỉ đạo bổ sung </w:t>
      </w:r>
      <w:r w:rsidR="0001316B" w:rsidRPr="004E0030">
        <w:rPr>
          <w:rFonts w:ascii="Times New Roman" w:hAnsi="Times New Roman" w:cs="Times New Roman"/>
          <w:bCs/>
          <w:sz w:val="28"/>
          <w:szCs w:val="28"/>
        </w:rPr>
        <w:t xml:space="preserve">giao Chính phủ quy định tại </w:t>
      </w:r>
      <w:r w:rsidR="00703FD9" w:rsidRPr="004E0030">
        <w:rPr>
          <w:rFonts w:ascii="Times New Roman" w:hAnsi="Times New Roman" w:cs="Times New Roman"/>
          <w:bCs/>
          <w:spacing w:val="2"/>
          <w:sz w:val="28"/>
          <w:szCs w:val="28"/>
        </w:rPr>
        <w:t>khoản 4 Điều 11 của dự thảo Luật.</w:t>
      </w:r>
    </w:p>
    <w:p w:rsidR="00703FD9" w:rsidRPr="004E0030" w:rsidRDefault="008E2372" w:rsidP="008B041B">
      <w:pPr>
        <w:widowControl w:val="0"/>
        <w:shd w:val="clear" w:color="auto" w:fill="FFFFFF"/>
        <w:spacing w:before="120" w:after="120" w:line="240" w:lineRule="auto"/>
        <w:ind w:firstLine="720"/>
        <w:jc w:val="both"/>
        <w:rPr>
          <w:rFonts w:ascii="Times New Roman" w:eastAsia="Times New Roman" w:hAnsi="Times New Roman" w:cs="Times New Roman"/>
          <w:sz w:val="28"/>
          <w:szCs w:val="28"/>
        </w:rPr>
      </w:pPr>
      <w:r w:rsidRPr="004E0030">
        <w:rPr>
          <w:rFonts w:ascii="Times New Roman" w:eastAsia="Times New Roman" w:hAnsi="Times New Roman" w:cs="Times New Roman"/>
          <w:sz w:val="28"/>
          <w:szCs w:val="28"/>
          <w:lang w:val="nl-NL"/>
        </w:rPr>
        <w:t xml:space="preserve">Ngoài ra, </w:t>
      </w:r>
      <w:r w:rsidR="008B041B" w:rsidRPr="004E0030">
        <w:rPr>
          <w:rFonts w:ascii="Times New Roman" w:eastAsia="Times New Roman" w:hAnsi="Times New Roman" w:cs="Times New Roman"/>
          <w:sz w:val="28"/>
          <w:szCs w:val="28"/>
          <w:lang w:val="nl-NL"/>
        </w:rPr>
        <w:t xml:space="preserve">qua rà soát, </w:t>
      </w:r>
      <w:r w:rsidR="00F65BD3" w:rsidRPr="004E0030">
        <w:rPr>
          <w:rFonts w:ascii="Times New Roman" w:eastAsia="Times New Roman" w:hAnsi="Times New Roman" w:cs="Times New Roman"/>
          <w:sz w:val="28"/>
          <w:szCs w:val="28"/>
        </w:rPr>
        <w:t xml:space="preserve">đề nghị Quốc hội cho phép </w:t>
      </w:r>
      <w:r w:rsidRPr="004E0030">
        <w:rPr>
          <w:rFonts w:ascii="Times New Roman" w:eastAsia="Times New Roman" w:hAnsi="Times New Roman" w:cs="Times New Roman"/>
          <w:sz w:val="28"/>
          <w:szCs w:val="28"/>
        </w:rPr>
        <w:t>bổ sung thẩm quyền, trách nhiệm kiểm tra PCCC của cơ quan chuyên môn về xây dựng</w:t>
      </w:r>
      <w:r w:rsidR="00703FD9" w:rsidRPr="004E0030">
        <w:rPr>
          <w:rFonts w:ascii="Times New Roman" w:eastAsia="Times New Roman" w:hAnsi="Times New Roman" w:cs="Times New Roman"/>
          <w:sz w:val="28"/>
          <w:szCs w:val="28"/>
        </w:rPr>
        <w:t>, cơ quan đăng kiểm (điểm b khoản 3 Điều 11</w:t>
      </w:r>
      <w:r w:rsidRPr="004E0030">
        <w:rPr>
          <w:rFonts w:ascii="Times New Roman" w:eastAsia="Times New Roman" w:hAnsi="Times New Roman" w:cs="Times New Roman"/>
          <w:sz w:val="28"/>
          <w:szCs w:val="28"/>
        </w:rPr>
        <w:t>) cho phù hợp với thẩm quyền của các cơ quan này</w:t>
      </w:r>
      <w:r w:rsidR="00F65BD3" w:rsidRPr="004E0030">
        <w:rPr>
          <w:rFonts w:ascii="Times New Roman" w:eastAsia="Times New Roman" w:hAnsi="Times New Roman" w:cs="Times New Roman"/>
          <w:sz w:val="28"/>
          <w:szCs w:val="28"/>
        </w:rPr>
        <w:t xml:space="preserve"> đã được quy định tại </w:t>
      </w:r>
      <w:r w:rsidR="00703FD9" w:rsidRPr="004E0030">
        <w:rPr>
          <w:rFonts w:ascii="Times New Roman" w:eastAsia="Times New Roman" w:hAnsi="Times New Roman" w:cs="Times New Roman"/>
          <w:sz w:val="28"/>
          <w:szCs w:val="28"/>
        </w:rPr>
        <w:t>khoản 1 Điều 17 (thẩm định thiết kế về PCCC), khoản 5 Điều 18 (kiểm tra kết quả công tác nghiệm thu về PCCC).</w:t>
      </w:r>
    </w:p>
    <w:p w:rsidR="008B041B" w:rsidRPr="004E0030" w:rsidRDefault="00C63C72" w:rsidP="008B041B">
      <w:pPr>
        <w:widowControl w:val="0"/>
        <w:shd w:val="clear" w:color="auto" w:fill="FFFFFF"/>
        <w:spacing w:before="120" w:after="120" w:line="240" w:lineRule="auto"/>
        <w:ind w:firstLine="720"/>
        <w:jc w:val="both"/>
        <w:rPr>
          <w:rFonts w:ascii="Times New Roman" w:eastAsia="Times New Roman" w:hAnsi="Times New Roman" w:cs="Times New Roman"/>
          <w:b/>
          <w:i/>
          <w:sz w:val="28"/>
          <w:szCs w:val="28"/>
          <w:lang w:val="nl-NL"/>
        </w:rPr>
      </w:pPr>
      <w:r w:rsidRPr="004E0030">
        <w:rPr>
          <w:rFonts w:ascii="Times New Roman" w:eastAsia="Times New Roman" w:hAnsi="Times New Roman" w:cs="Times New Roman"/>
          <w:b/>
          <w:i/>
          <w:sz w:val="28"/>
          <w:szCs w:val="28"/>
          <w:lang w:val="nl-NL"/>
        </w:rPr>
        <w:t>2.5</w:t>
      </w:r>
      <w:r w:rsidR="00341A37" w:rsidRPr="004E0030">
        <w:rPr>
          <w:rFonts w:ascii="Times New Roman" w:eastAsia="Times New Roman" w:hAnsi="Times New Roman" w:cs="Times New Roman"/>
          <w:b/>
          <w:i/>
          <w:sz w:val="28"/>
          <w:szCs w:val="28"/>
          <w:lang w:val="nl-NL"/>
        </w:rPr>
        <w:t xml:space="preserve">. </w:t>
      </w:r>
      <w:r w:rsidR="00E04E96" w:rsidRPr="004E0030">
        <w:rPr>
          <w:rFonts w:ascii="Times New Roman" w:eastAsia="Times New Roman" w:hAnsi="Times New Roman" w:cs="Times New Roman"/>
          <w:b/>
          <w:i/>
          <w:sz w:val="28"/>
          <w:szCs w:val="28"/>
          <w:lang w:val="nl-NL"/>
        </w:rPr>
        <w:t xml:space="preserve">Về xử lý đối với các cơ sở không bảo đảm yêu cầu về phòng cháy và chữa cháy được đưa vào sử dụng trước ngày Luật này có hiệu lực thi hành </w:t>
      </w:r>
    </w:p>
    <w:p w:rsidR="00E04E96" w:rsidRPr="004E0030" w:rsidRDefault="00E04E96" w:rsidP="008B041B">
      <w:pPr>
        <w:widowControl w:val="0"/>
        <w:shd w:val="clear" w:color="auto" w:fill="FFFFFF"/>
        <w:spacing w:before="120" w:after="120" w:line="240" w:lineRule="auto"/>
        <w:ind w:firstLine="720"/>
        <w:jc w:val="both"/>
        <w:rPr>
          <w:rFonts w:ascii="Times New Roman" w:eastAsia="Times New Roman" w:hAnsi="Times New Roman" w:cs="Times New Roman"/>
          <w:i/>
          <w:sz w:val="28"/>
          <w:szCs w:val="28"/>
          <w:lang w:val="nl-NL"/>
        </w:rPr>
      </w:pPr>
      <w:r w:rsidRPr="004E0030">
        <w:rPr>
          <w:rFonts w:ascii="Times New Roman" w:eastAsia="Times New Roman" w:hAnsi="Times New Roman" w:cs="Times New Roman"/>
          <w:i/>
          <w:sz w:val="28"/>
          <w:szCs w:val="28"/>
          <w:lang w:val="nl-NL"/>
        </w:rPr>
        <w:t xml:space="preserve">Có ý kiến đề nghị làm rõ trường hợp cơ sở không thể áp dụng được giải pháp kỹ thuật theo quy định </w:t>
      </w:r>
      <w:r w:rsidR="00432CB9" w:rsidRPr="004E0030">
        <w:rPr>
          <w:rFonts w:ascii="Times New Roman" w:eastAsia="Times New Roman" w:hAnsi="Times New Roman" w:cs="Times New Roman"/>
          <w:i/>
          <w:sz w:val="28"/>
          <w:szCs w:val="28"/>
          <w:lang w:val="nl-NL"/>
        </w:rPr>
        <w:t>và</w:t>
      </w:r>
      <w:r w:rsidRPr="004E0030">
        <w:rPr>
          <w:rFonts w:ascii="Times New Roman" w:eastAsia="Times New Roman" w:hAnsi="Times New Roman" w:cs="Times New Roman"/>
          <w:i/>
          <w:sz w:val="28"/>
          <w:szCs w:val="28"/>
          <w:lang w:val="nl-NL"/>
        </w:rPr>
        <w:t xml:space="preserve"> cũng không thể chuyển đổi công năng sử dụng thì xử lý như thế nào.</w:t>
      </w:r>
    </w:p>
    <w:p w:rsidR="00E04E96" w:rsidRPr="004E0030" w:rsidRDefault="00E04E96" w:rsidP="008B041B">
      <w:pPr>
        <w:widowControl w:val="0"/>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4E0030">
        <w:rPr>
          <w:rFonts w:ascii="Times New Roman" w:eastAsia="Times New Roman" w:hAnsi="Times New Roman" w:cs="Times New Roman"/>
          <w:sz w:val="28"/>
          <w:szCs w:val="28"/>
          <w:lang w:val="nl-NL"/>
        </w:rPr>
        <w:t xml:space="preserve">UBTVQH đã chỉ đạo quy định cụ thể việc xử lý đối với các cơ sở </w:t>
      </w:r>
      <w:r w:rsidR="008B041B" w:rsidRPr="004E0030">
        <w:rPr>
          <w:rFonts w:ascii="Times New Roman" w:eastAsia="Times New Roman" w:hAnsi="Times New Roman" w:cs="Times New Roman"/>
          <w:sz w:val="28"/>
          <w:szCs w:val="28"/>
          <w:lang w:val="nl-NL"/>
        </w:rPr>
        <w:t xml:space="preserve">không bảo đảm yêu cầu về PCCC (đã được đưa vào sử dụng) mà không có khả năng khắc phục theo các tiêu chuẩn, quy chuẩn kỹ thuật tại thời điểm đưa vào sử dụng đến trước ngày Luật này có hiệu lực thi hành </w:t>
      </w:r>
      <w:r w:rsidRPr="004E0030">
        <w:rPr>
          <w:rFonts w:ascii="Times New Roman" w:eastAsia="Times New Roman" w:hAnsi="Times New Roman" w:cs="Times New Roman"/>
          <w:sz w:val="28"/>
          <w:szCs w:val="28"/>
          <w:lang w:val="nl-NL"/>
        </w:rPr>
        <w:t xml:space="preserve">tại </w:t>
      </w:r>
      <w:r w:rsidR="008B041B" w:rsidRPr="004E0030">
        <w:rPr>
          <w:rFonts w:ascii="Times New Roman" w:eastAsia="Times New Roman" w:hAnsi="Times New Roman" w:cs="Times New Roman"/>
          <w:sz w:val="28"/>
          <w:szCs w:val="28"/>
          <w:lang w:val="nl-NL"/>
        </w:rPr>
        <w:t xml:space="preserve">Điều 56 </w:t>
      </w:r>
      <w:r w:rsidR="006722CD" w:rsidRPr="004E0030">
        <w:rPr>
          <w:rFonts w:ascii="Times New Roman" w:eastAsia="Times New Roman" w:hAnsi="Times New Roman" w:cs="Times New Roman"/>
          <w:sz w:val="28"/>
          <w:szCs w:val="28"/>
          <w:lang w:val="nl-NL"/>
        </w:rPr>
        <w:t xml:space="preserve">của </w:t>
      </w:r>
      <w:r w:rsidR="008B041B" w:rsidRPr="004E0030">
        <w:rPr>
          <w:rFonts w:ascii="Times New Roman" w:eastAsia="Times New Roman" w:hAnsi="Times New Roman" w:cs="Times New Roman"/>
          <w:sz w:val="28"/>
          <w:szCs w:val="28"/>
          <w:lang w:val="nl-NL"/>
        </w:rPr>
        <w:t>dự thảo trình Quốc hội tại Kỳ họp thứ 8, nay là khoản 6 Điều 5</w:t>
      </w:r>
      <w:r w:rsidR="00703FD9" w:rsidRPr="004E0030">
        <w:rPr>
          <w:rFonts w:ascii="Times New Roman" w:eastAsia="Times New Roman" w:hAnsi="Times New Roman" w:cs="Times New Roman"/>
          <w:sz w:val="28"/>
          <w:szCs w:val="28"/>
          <w:lang w:val="nl-NL"/>
        </w:rPr>
        <w:t>5</w:t>
      </w:r>
      <w:r w:rsidR="008B041B" w:rsidRPr="004E0030">
        <w:rPr>
          <w:rFonts w:ascii="Times New Roman" w:eastAsia="Times New Roman" w:hAnsi="Times New Roman" w:cs="Times New Roman"/>
          <w:sz w:val="28"/>
          <w:szCs w:val="28"/>
          <w:lang w:val="nl-NL"/>
        </w:rPr>
        <w:t xml:space="preserve"> của dự thảo Luật trình Quốc hội thông qua. </w:t>
      </w:r>
      <w:r w:rsidRPr="004E0030">
        <w:rPr>
          <w:rFonts w:ascii="Times New Roman" w:eastAsia="Times New Roman" w:hAnsi="Times New Roman" w:cs="Times New Roman"/>
          <w:sz w:val="28"/>
          <w:szCs w:val="28"/>
          <w:lang w:val="nl-NL"/>
        </w:rPr>
        <w:t>Nếu cơ sở không thể áp</w:t>
      </w:r>
      <w:r w:rsidR="00336490" w:rsidRPr="004E0030">
        <w:rPr>
          <w:rFonts w:ascii="Times New Roman" w:eastAsia="Times New Roman" w:hAnsi="Times New Roman" w:cs="Times New Roman"/>
          <w:sz w:val="28"/>
          <w:szCs w:val="28"/>
          <w:lang w:val="nl-NL"/>
        </w:rPr>
        <w:t xml:space="preserve"> dụng</w:t>
      </w:r>
      <w:r w:rsidRPr="004E0030">
        <w:rPr>
          <w:rFonts w:ascii="Times New Roman" w:eastAsia="Times New Roman" w:hAnsi="Times New Roman" w:cs="Times New Roman"/>
          <w:sz w:val="28"/>
          <w:szCs w:val="28"/>
          <w:lang w:val="nl-NL"/>
        </w:rPr>
        <w:t xml:space="preserve"> được các giải pháp kỹ thuật theo quy định và cũng không chuyển đổi công năng sử dụng thì phải dừng hoạt động theo quy định của pháp luật về xử phạt vi phạm hành chính trong lĩnh vực PCCC và CNCH.</w:t>
      </w:r>
      <w:r w:rsidR="006C6CA7" w:rsidRPr="004E0030">
        <w:rPr>
          <w:rFonts w:ascii="Times New Roman" w:eastAsia="Times New Roman" w:hAnsi="Times New Roman" w:cs="Times New Roman"/>
          <w:sz w:val="28"/>
          <w:szCs w:val="28"/>
          <w:lang w:val="nl-NL"/>
        </w:rPr>
        <w:t xml:space="preserve"> </w:t>
      </w:r>
      <w:r w:rsidR="008B041B" w:rsidRPr="004E0030">
        <w:rPr>
          <w:rFonts w:ascii="Times New Roman" w:eastAsia="Times New Roman" w:hAnsi="Times New Roman" w:cs="Times New Roman"/>
          <w:sz w:val="28"/>
          <w:szCs w:val="28"/>
          <w:lang w:val="nl-NL"/>
        </w:rPr>
        <w:t xml:space="preserve">Trường hợp </w:t>
      </w:r>
      <w:r w:rsidR="006C6CA7" w:rsidRPr="004E0030">
        <w:rPr>
          <w:rFonts w:ascii="Times New Roman" w:eastAsia="Times New Roman" w:hAnsi="Times New Roman" w:cs="Times New Roman"/>
          <w:sz w:val="28"/>
          <w:szCs w:val="28"/>
          <w:lang w:val="nl-NL"/>
        </w:rPr>
        <w:t>vẫn cố tình hoạt động thì sẽ lại xử lý theo quy định của pháp luật về xử phạt vi phạm hành chính trong lĩnh vực PCCC và CNCH</w:t>
      </w:r>
      <w:r w:rsidR="00336490" w:rsidRPr="004E0030">
        <w:rPr>
          <w:rFonts w:ascii="Times New Roman" w:eastAsia="Times New Roman" w:hAnsi="Times New Roman" w:cs="Times New Roman"/>
          <w:sz w:val="28"/>
          <w:szCs w:val="28"/>
          <w:lang w:val="nl-NL"/>
        </w:rPr>
        <w:t>.</w:t>
      </w:r>
    </w:p>
    <w:bookmarkEnd w:id="2"/>
    <w:p w:rsidR="00D9216C" w:rsidRPr="004E0030" w:rsidRDefault="00D9216C" w:rsidP="008B041B">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40" w:lineRule="auto"/>
        <w:ind w:firstLine="720"/>
        <w:jc w:val="both"/>
        <w:rPr>
          <w:rFonts w:ascii="Times New Roman" w:eastAsia="Times New Roman" w:hAnsi="Times New Roman" w:cs="Times New Roman"/>
          <w:i/>
          <w:sz w:val="28"/>
          <w:szCs w:val="28"/>
          <w:lang w:val="nb-NO"/>
        </w:rPr>
      </w:pPr>
      <w:r w:rsidRPr="004E0030">
        <w:rPr>
          <w:rFonts w:ascii="Times New Roman" w:hAnsi="Times New Roman" w:cs="Times New Roman"/>
          <w:i/>
          <w:sz w:val="28"/>
          <w:szCs w:val="28"/>
          <w:lang w:val="vi-VN"/>
        </w:rPr>
        <w:t xml:space="preserve">Trên đây là Báo cáo </w:t>
      </w:r>
      <w:r w:rsidRPr="004E0030">
        <w:rPr>
          <w:rFonts w:ascii="Times New Roman" w:hAnsi="Times New Roman" w:cs="Times New Roman"/>
          <w:i/>
          <w:sz w:val="28"/>
          <w:szCs w:val="28"/>
        </w:rPr>
        <w:t xml:space="preserve">tóm tắt </w:t>
      </w:r>
      <w:r w:rsidRPr="004E0030">
        <w:rPr>
          <w:rFonts w:ascii="Times New Roman" w:hAnsi="Times New Roman" w:cs="Times New Roman"/>
          <w:i/>
          <w:sz w:val="28"/>
          <w:szCs w:val="28"/>
          <w:lang w:val="vi-VN"/>
        </w:rPr>
        <w:t xml:space="preserve">giải trình, tiếp thu, chỉnh lý dự thảo Luật Phòng cháy, chữa cháy và cứu nạn, cứu hộ, </w:t>
      </w:r>
      <w:r w:rsidR="00A91F2B" w:rsidRPr="004E0030">
        <w:rPr>
          <w:rFonts w:ascii="Times New Roman" w:eastAsia="Times New Roman" w:hAnsi="Times New Roman" w:cs="Times New Roman"/>
          <w:i/>
          <w:sz w:val="28"/>
          <w:szCs w:val="28"/>
        </w:rPr>
        <w:t>Ủy ban Thường vụ Quốc hội</w:t>
      </w:r>
      <w:r w:rsidRPr="004E0030">
        <w:rPr>
          <w:rFonts w:ascii="Times New Roman" w:eastAsia="Times New Roman" w:hAnsi="Times New Roman" w:cs="Times New Roman"/>
          <w:i/>
          <w:sz w:val="28"/>
          <w:szCs w:val="28"/>
        </w:rPr>
        <w:t xml:space="preserve"> trân trọng </w:t>
      </w:r>
      <w:r w:rsidRPr="004E0030">
        <w:rPr>
          <w:rFonts w:ascii="Times New Roman" w:eastAsia="Times New Roman" w:hAnsi="Times New Roman" w:cs="Times New Roman"/>
          <w:i/>
          <w:sz w:val="28"/>
          <w:szCs w:val="28"/>
          <w:lang w:val="vi-VN"/>
        </w:rPr>
        <w:t xml:space="preserve">báo cáo </w:t>
      </w:r>
      <w:r w:rsidRPr="004E0030">
        <w:rPr>
          <w:rFonts w:ascii="Times New Roman" w:eastAsia="Times New Roman" w:hAnsi="Times New Roman" w:cs="Times New Roman"/>
          <w:i/>
          <w:sz w:val="28"/>
          <w:szCs w:val="28"/>
        </w:rPr>
        <w:t xml:space="preserve">và kính trình </w:t>
      </w:r>
      <w:r w:rsidRPr="004E0030">
        <w:rPr>
          <w:rFonts w:ascii="Times New Roman" w:eastAsia="Times New Roman" w:hAnsi="Times New Roman" w:cs="Times New Roman"/>
          <w:i/>
          <w:sz w:val="28"/>
          <w:szCs w:val="28"/>
          <w:lang w:val="vi-VN"/>
        </w:rPr>
        <w:t>Quốc hội</w:t>
      </w:r>
      <w:r w:rsidRPr="004E0030">
        <w:rPr>
          <w:rFonts w:ascii="Times New Roman" w:eastAsia="Times New Roman" w:hAnsi="Times New Roman" w:cs="Times New Roman"/>
          <w:i/>
          <w:sz w:val="28"/>
          <w:szCs w:val="28"/>
        </w:rPr>
        <w:t xml:space="preserve"> thông qua</w:t>
      </w:r>
      <w:r w:rsidRPr="004E0030">
        <w:rPr>
          <w:rFonts w:ascii="Times New Roman" w:eastAsia="Times New Roman" w:hAnsi="Times New Roman" w:cs="Times New Roman"/>
          <w:i/>
          <w:sz w:val="28"/>
          <w:szCs w:val="28"/>
          <w:lang w:val="nb-NO"/>
        </w:rPr>
        <w:t>./.</w:t>
      </w:r>
    </w:p>
    <w:tbl>
      <w:tblPr>
        <w:tblW w:w="0" w:type="auto"/>
        <w:tblInd w:w="108" w:type="dxa"/>
        <w:tblLook w:val="01E0" w:firstRow="1" w:lastRow="1" w:firstColumn="1" w:lastColumn="1" w:noHBand="0" w:noVBand="0"/>
      </w:tblPr>
      <w:tblGrid>
        <w:gridCol w:w="3580"/>
        <w:gridCol w:w="5384"/>
      </w:tblGrid>
      <w:tr w:rsidR="00D9216C" w:rsidRPr="004E0030" w:rsidTr="00D9216C">
        <w:tc>
          <w:tcPr>
            <w:tcW w:w="3580" w:type="dxa"/>
          </w:tcPr>
          <w:p w:rsidR="00D9216C" w:rsidRPr="004E0030" w:rsidRDefault="00D9216C" w:rsidP="008B041B">
            <w:pPr>
              <w:spacing w:line="240" w:lineRule="auto"/>
              <w:rPr>
                <w:rFonts w:ascii="Times New Roman" w:eastAsia="Times New Roman" w:hAnsi="Times New Roman" w:cs="Times New Roman"/>
                <w:sz w:val="28"/>
                <w:szCs w:val="28"/>
                <w:lang w:val="de-DE"/>
              </w:rPr>
            </w:pPr>
          </w:p>
        </w:tc>
        <w:tc>
          <w:tcPr>
            <w:tcW w:w="5384" w:type="dxa"/>
          </w:tcPr>
          <w:p w:rsidR="00D9216C" w:rsidRPr="004E0030" w:rsidRDefault="00D9216C" w:rsidP="008B041B">
            <w:pPr>
              <w:spacing w:line="240" w:lineRule="auto"/>
              <w:jc w:val="center"/>
              <w:rPr>
                <w:rFonts w:ascii="Times New Roman" w:eastAsia="Times New Roman" w:hAnsi="Times New Roman" w:cs="Times New Roman"/>
                <w:b/>
                <w:bCs/>
                <w:sz w:val="28"/>
                <w:szCs w:val="28"/>
                <w:lang w:val="de-DE"/>
              </w:rPr>
            </w:pPr>
            <w:r w:rsidRPr="004E0030">
              <w:rPr>
                <w:rFonts w:ascii="Times New Roman" w:eastAsia="Times New Roman" w:hAnsi="Times New Roman" w:cs="Times New Roman"/>
                <w:b/>
                <w:bCs/>
                <w:sz w:val="28"/>
                <w:szCs w:val="28"/>
                <w:lang w:val="de-DE"/>
              </w:rPr>
              <w:t>ỦY BAN THƯỜNG VỤ QUỐC HỘI</w:t>
            </w:r>
          </w:p>
        </w:tc>
      </w:tr>
    </w:tbl>
    <w:p w:rsidR="009C1E56" w:rsidRPr="004E0030" w:rsidRDefault="009C1E56" w:rsidP="00577CBD">
      <w:pPr>
        <w:widowControl w:val="0"/>
        <w:shd w:val="clear" w:color="auto" w:fill="FFFFFF"/>
        <w:spacing w:before="120" w:after="120" w:line="240" w:lineRule="auto"/>
        <w:ind w:firstLine="720"/>
        <w:jc w:val="both"/>
        <w:rPr>
          <w:rFonts w:ascii="Times New Roman" w:hAnsi="Times New Roman" w:cs="Times New Roman"/>
          <w:sz w:val="2"/>
        </w:rPr>
      </w:pPr>
    </w:p>
    <w:sectPr w:rsidR="009C1E56" w:rsidRPr="004E0030" w:rsidSect="00E04E96">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27E" w:rsidRDefault="0061727E" w:rsidP="00E04E96">
      <w:pPr>
        <w:spacing w:after="0" w:line="240" w:lineRule="auto"/>
      </w:pPr>
      <w:r>
        <w:separator/>
      </w:r>
    </w:p>
  </w:endnote>
  <w:endnote w:type="continuationSeparator" w:id="0">
    <w:p w:rsidR="0061727E" w:rsidRDefault="0061727E" w:rsidP="00E0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27E" w:rsidRDefault="0061727E" w:rsidP="00E04E96">
      <w:pPr>
        <w:spacing w:after="0" w:line="240" w:lineRule="auto"/>
      </w:pPr>
      <w:r>
        <w:separator/>
      </w:r>
    </w:p>
  </w:footnote>
  <w:footnote w:type="continuationSeparator" w:id="0">
    <w:p w:rsidR="0061727E" w:rsidRDefault="0061727E" w:rsidP="00E0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600924"/>
      <w:docPartObj>
        <w:docPartGallery w:val="Page Numbers (Top of Page)"/>
        <w:docPartUnique/>
      </w:docPartObj>
    </w:sdtPr>
    <w:sdtEndPr>
      <w:rPr>
        <w:rFonts w:ascii="Times New Roman" w:hAnsi="Times New Roman" w:cs="Times New Roman"/>
        <w:noProof/>
        <w:sz w:val="26"/>
        <w:szCs w:val="26"/>
      </w:rPr>
    </w:sdtEndPr>
    <w:sdtContent>
      <w:p w:rsidR="00F20D55" w:rsidRPr="00E04E96" w:rsidRDefault="00F20D55">
        <w:pPr>
          <w:pStyle w:val="Header"/>
          <w:jc w:val="center"/>
          <w:rPr>
            <w:rFonts w:ascii="Times New Roman" w:hAnsi="Times New Roman" w:cs="Times New Roman"/>
            <w:sz w:val="26"/>
            <w:szCs w:val="26"/>
          </w:rPr>
        </w:pPr>
        <w:r w:rsidRPr="00E04E96">
          <w:rPr>
            <w:rFonts w:ascii="Times New Roman" w:hAnsi="Times New Roman" w:cs="Times New Roman"/>
            <w:sz w:val="26"/>
            <w:szCs w:val="26"/>
          </w:rPr>
          <w:fldChar w:fldCharType="begin"/>
        </w:r>
        <w:r w:rsidRPr="00E04E96">
          <w:rPr>
            <w:rFonts w:ascii="Times New Roman" w:hAnsi="Times New Roman" w:cs="Times New Roman"/>
            <w:sz w:val="26"/>
            <w:szCs w:val="26"/>
          </w:rPr>
          <w:instrText xml:space="preserve"> PAGE   \* MERGEFORMAT </w:instrText>
        </w:r>
        <w:r w:rsidRPr="00E04E96">
          <w:rPr>
            <w:rFonts w:ascii="Times New Roman" w:hAnsi="Times New Roman" w:cs="Times New Roman"/>
            <w:sz w:val="26"/>
            <w:szCs w:val="26"/>
          </w:rPr>
          <w:fldChar w:fldCharType="separate"/>
        </w:r>
        <w:r w:rsidR="00703FD9">
          <w:rPr>
            <w:rFonts w:ascii="Times New Roman" w:hAnsi="Times New Roman" w:cs="Times New Roman"/>
            <w:noProof/>
            <w:sz w:val="26"/>
            <w:szCs w:val="26"/>
          </w:rPr>
          <w:t>5</w:t>
        </w:r>
        <w:r w:rsidRPr="00E04E96">
          <w:rPr>
            <w:rFonts w:ascii="Times New Roman" w:hAnsi="Times New Roman" w:cs="Times New Roman"/>
            <w:noProof/>
            <w:sz w:val="26"/>
            <w:szCs w:val="26"/>
          </w:rPr>
          <w:fldChar w:fldCharType="end"/>
        </w:r>
      </w:p>
    </w:sdtContent>
  </w:sdt>
  <w:p w:rsidR="00F20D55" w:rsidRDefault="00F20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E96"/>
    <w:rsid w:val="000053A6"/>
    <w:rsid w:val="0001316B"/>
    <w:rsid w:val="00050707"/>
    <w:rsid w:val="00054AC0"/>
    <w:rsid w:val="000B7256"/>
    <w:rsid w:val="000C27BC"/>
    <w:rsid w:val="000D1DF2"/>
    <w:rsid w:val="000E48B8"/>
    <w:rsid w:val="000F61F3"/>
    <w:rsid w:val="00126EC1"/>
    <w:rsid w:val="00140041"/>
    <w:rsid w:val="0014163B"/>
    <w:rsid w:val="00151CA6"/>
    <w:rsid w:val="001E2374"/>
    <w:rsid w:val="001F6C4D"/>
    <w:rsid w:val="00227664"/>
    <w:rsid w:val="002714B1"/>
    <w:rsid w:val="0028236E"/>
    <w:rsid w:val="00294DB3"/>
    <w:rsid w:val="002D2773"/>
    <w:rsid w:val="002D2D24"/>
    <w:rsid w:val="00336490"/>
    <w:rsid w:val="00341A37"/>
    <w:rsid w:val="00390D5B"/>
    <w:rsid w:val="003A12DE"/>
    <w:rsid w:val="003C408D"/>
    <w:rsid w:val="003C7A66"/>
    <w:rsid w:val="003D0432"/>
    <w:rsid w:val="00427415"/>
    <w:rsid w:val="00432CB9"/>
    <w:rsid w:val="004E0030"/>
    <w:rsid w:val="004F09B0"/>
    <w:rsid w:val="00503CD9"/>
    <w:rsid w:val="00504E97"/>
    <w:rsid w:val="00562805"/>
    <w:rsid w:val="00577CBD"/>
    <w:rsid w:val="00590F26"/>
    <w:rsid w:val="005E25D1"/>
    <w:rsid w:val="0061727E"/>
    <w:rsid w:val="00626C30"/>
    <w:rsid w:val="00630FAC"/>
    <w:rsid w:val="0063508D"/>
    <w:rsid w:val="006370DE"/>
    <w:rsid w:val="006722CD"/>
    <w:rsid w:val="006727BB"/>
    <w:rsid w:val="006B35A5"/>
    <w:rsid w:val="006B7EA1"/>
    <w:rsid w:val="006C6CA7"/>
    <w:rsid w:val="00703813"/>
    <w:rsid w:val="00703FD9"/>
    <w:rsid w:val="00707228"/>
    <w:rsid w:val="00713F82"/>
    <w:rsid w:val="007216D4"/>
    <w:rsid w:val="00772E02"/>
    <w:rsid w:val="00813EF3"/>
    <w:rsid w:val="00850570"/>
    <w:rsid w:val="008B041B"/>
    <w:rsid w:val="008D7A93"/>
    <w:rsid w:val="008E2372"/>
    <w:rsid w:val="008E4CF9"/>
    <w:rsid w:val="009002C8"/>
    <w:rsid w:val="00951B51"/>
    <w:rsid w:val="009574B6"/>
    <w:rsid w:val="00982349"/>
    <w:rsid w:val="009C1E56"/>
    <w:rsid w:val="00A66ABF"/>
    <w:rsid w:val="00A84E44"/>
    <w:rsid w:val="00A91F2B"/>
    <w:rsid w:val="00AA08A9"/>
    <w:rsid w:val="00B5176D"/>
    <w:rsid w:val="00B74BA4"/>
    <w:rsid w:val="00C0769C"/>
    <w:rsid w:val="00C63C72"/>
    <w:rsid w:val="00CC6A83"/>
    <w:rsid w:val="00CD348F"/>
    <w:rsid w:val="00D06BD6"/>
    <w:rsid w:val="00D1351C"/>
    <w:rsid w:val="00D55D93"/>
    <w:rsid w:val="00D9216C"/>
    <w:rsid w:val="00E04E96"/>
    <w:rsid w:val="00E74F71"/>
    <w:rsid w:val="00EA652D"/>
    <w:rsid w:val="00ED649D"/>
    <w:rsid w:val="00F20D55"/>
    <w:rsid w:val="00F35833"/>
    <w:rsid w:val="00F41554"/>
    <w:rsid w:val="00F65BD3"/>
    <w:rsid w:val="00F9371B"/>
    <w:rsid w:val="00FA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FEE13-765F-4A01-97B3-6276A2E8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4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E96"/>
    <w:rPr>
      <w:sz w:val="20"/>
      <w:szCs w:val="20"/>
    </w:rPr>
  </w:style>
  <w:style w:type="paragraph" w:styleId="Header">
    <w:name w:val="header"/>
    <w:basedOn w:val="Normal"/>
    <w:link w:val="HeaderChar"/>
    <w:uiPriority w:val="99"/>
    <w:unhideWhenUsed/>
    <w:rsid w:val="00E0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E96"/>
  </w:style>
  <w:style w:type="paragraph" w:styleId="Footer">
    <w:name w:val="footer"/>
    <w:basedOn w:val="Normal"/>
    <w:link w:val="FooterChar"/>
    <w:uiPriority w:val="99"/>
    <w:unhideWhenUsed/>
    <w:rsid w:val="00E04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E96"/>
  </w:style>
  <w:style w:type="paragraph" w:styleId="ListParagraph">
    <w:name w:val="List Paragraph"/>
    <w:basedOn w:val="Normal"/>
    <w:uiPriority w:val="34"/>
    <w:qFormat/>
    <w:rsid w:val="00E04E96"/>
    <w:pPr>
      <w:ind w:left="720"/>
      <w:contextualSpacing/>
    </w:pPr>
  </w:style>
  <w:style w:type="character" w:styleId="FootnoteReference">
    <w:name w:val="footnote reference"/>
    <w:basedOn w:val="DefaultParagraphFont"/>
    <w:uiPriority w:val="99"/>
    <w:semiHidden/>
    <w:unhideWhenUsed/>
    <w:rsid w:val="00E04E96"/>
    <w:rPr>
      <w:vertAlign w:val="superscript"/>
    </w:rPr>
  </w:style>
  <w:style w:type="table" w:styleId="TableGrid">
    <w:name w:val="Table Grid"/>
    <w:basedOn w:val="TableNormal"/>
    <w:uiPriority w:val="39"/>
    <w:rsid w:val="00E04E96"/>
    <w:pPr>
      <w:spacing w:after="0" w:line="240" w:lineRule="auto"/>
      <w:ind w:right="45" w:firstLine="765"/>
      <w:jc w:val="both"/>
    </w:pPr>
    <w:rPr>
      <w:rFonts w:ascii="Times New Roman" w:hAnsi="Times New Roman" w:cstheme="majorHAnsi"/>
      <w:sz w:val="28"/>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0481B-62F1-4462-AD7D-7FCDAA9708FA}">
  <ds:schemaRefs>
    <ds:schemaRef ds:uri="http://schemas.openxmlformats.org/officeDocument/2006/bibliography"/>
  </ds:schemaRefs>
</ds:datastoreItem>
</file>

<file path=customXml/itemProps2.xml><?xml version="1.0" encoding="utf-8"?>
<ds:datastoreItem xmlns:ds="http://schemas.openxmlformats.org/officeDocument/2006/customXml" ds:itemID="{BAECB429-518F-43E7-86B8-B0F5D2DD6039}"/>
</file>

<file path=customXml/itemProps3.xml><?xml version="1.0" encoding="utf-8"?>
<ds:datastoreItem xmlns:ds="http://schemas.openxmlformats.org/officeDocument/2006/customXml" ds:itemID="{17E8887C-9F46-445A-A630-FF2E7D1D058E}"/>
</file>

<file path=customXml/itemProps4.xml><?xml version="1.0" encoding="utf-8"?>
<ds:datastoreItem xmlns:ds="http://schemas.openxmlformats.org/officeDocument/2006/customXml" ds:itemID="{0D5DA0F4-1577-472A-800B-CE51E4FB272A}"/>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VinhComputer24h.vn</dc:creator>
  <cp:keywords/>
  <dc:description/>
  <cp:lastModifiedBy>Nguyen Thuy Ha</cp:lastModifiedBy>
  <cp:revision>4</cp:revision>
  <cp:lastPrinted>2024-11-28T03:35:00Z</cp:lastPrinted>
  <dcterms:created xsi:type="dcterms:W3CDTF">2024-11-27T10:01:00Z</dcterms:created>
  <dcterms:modified xsi:type="dcterms:W3CDTF">2024-11-28T03:38:00Z</dcterms:modified>
</cp:coreProperties>
</file>